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24" w:rsidRPr="00762146" w:rsidRDefault="008E2AD1" w:rsidP="00063254">
      <w:pPr>
        <w:spacing w:after="0" w:line="240" w:lineRule="auto"/>
        <w:jc w:val="center"/>
        <w:rPr>
          <w:rFonts w:cs="Times New Roman"/>
          <w:b/>
          <w:sz w:val="24"/>
        </w:rPr>
      </w:pPr>
      <w:r w:rsidRPr="00762146">
        <w:rPr>
          <w:rFonts w:cs="Times New Roman"/>
          <w:b/>
          <w:sz w:val="24"/>
        </w:rPr>
        <w:t>Data-Based Decision Making</w:t>
      </w:r>
    </w:p>
    <w:p w:rsidR="00AA2324" w:rsidRPr="00762146" w:rsidRDefault="002B0CB7" w:rsidP="00063254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Pre/Post-Assessment</w:t>
      </w:r>
    </w:p>
    <w:p w:rsidR="003E3F19" w:rsidRPr="00063254" w:rsidRDefault="003E3F19" w:rsidP="00063254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30"/>
        <w:gridCol w:w="2349"/>
        <w:gridCol w:w="2330"/>
      </w:tblGrid>
      <w:tr w:rsidR="003E3F19" w:rsidRPr="00063254" w:rsidTr="00063254">
        <w:tc>
          <w:tcPr>
            <w:tcW w:w="2351" w:type="dxa"/>
            <w:tcBorders>
              <w:bottom w:val="single" w:sz="4" w:space="0" w:color="auto"/>
            </w:tcBorders>
            <w:vAlign w:val="bottom"/>
          </w:tcPr>
          <w:p w:rsidR="003E3F19" w:rsidRPr="00063254" w:rsidRDefault="004C40F9" w:rsidP="00063254">
            <w:pPr>
              <w:spacing w:after="0"/>
              <w:rPr>
                <w:rFonts w:cs="Times New Roman"/>
              </w:rPr>
            </w:pPr>
            <w:r w:rsidRPr="00063254">
              <w:rPr>
                <w:rFonts w:cs="Times New Roman"/>
              </w:rPr>
              <w:t>District</w:t>
            </w:r>
            <w:r w:rsidR="003E3F19" w:rsidRPr="00063254">
              <w:rPr>
                <w:rFonts w:cs="Times New Roman"/>
              </w:rP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3E3F19" w:rsidRPr="00063254" w:rsidRDefault="003E3F19" w:rsidP="00063254">
            <w:pPr>
              <w:spacing w:after="0"/>
              <w:rPr>
                <w:rFonts w:cs="Times New Roman"/>
              </w:rPr>
            </w:pPr>
          </w:p>
        </w:tc>
        <w:tc>
          <w:tcPr>
            <w:tcW w:w="2349" w:type="dxa"/>
            <w:tcBorders>
              <w:left w:val="nil"/>
              <w:bottom w:val="single" w:sz="4" w:space="0" w:color="auto"/>
            </w:tcBorders>
            <w:vAlign w:val="bottom"/>
          </w:tcPr>
          <w:p w:rsidR="003E3F19" w:rsidRPr="00063254" w:rsidRDefault="004C40F9" w:rsidP="00063254">
            <w:pPr>
              <w:spacing w:after="0"/>
              <w:rPr>
                <w:rFonts w:cs="Times New Roman"/>
              </w:rPr>
            </w:pPr>
            <w:r w:rsidRPr="00063254">
              <w:rPr>
                <w:rFonts w:cs="Times New Roman"/>
              </w:rPr>
              <w:t>School</w:t>
            </w:r>
            <w:r w:rsidR="003E3F19" w:rsidRPr="00063254">
              <w:rPr>
                <w:rFonts w:cs="Times New Roman"/>
              </w:rP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3E3F19" w:rsidRPr="00063254" w:rsidRDefault="003E3F19" w:rsidP="00063254">
            <w:pPr>
              <w:spacing w:after="0"/>
              <w:rPr>
                <w:rFonts w:cs="Times New Roman"/>
              </w:rPr>
            </w:pPr>
          </w:p>
        </w:tc>
      </w:tr>
    </w:tbl>
    <w:p w:rsidR="00063254" w:rsidRDefault="00063254" w:rsidP="00E7286A">
      <w:pPr>
        <w:spacing w:after="0"/>
      </w:pPr>
    </w:p>
    <w:p w:rsidR="00AA2324" w:rsidRDefault="00063254" w:rsidP="00762146">
      <w:pPr>
        <w:spacing w:after="0"/>
      </w:pPr>
      <w:r w:rsidRPr="00636D89">
        <w:t>The pre- and post-test provided with this module can be used to measure the gains made in participants</w:t>
      </w:r>
      <w:r w:rsidR="00476749">
        <w:t>’</w:t>
      </w:r>
      <w:r w:rsidRPr="00636D89">
        <w:t xml:space="preserve"> knowledge of the training content.  They can also be used to guide the trainer in knowing which concepts were well taught and which concepts need additional time and/or revision in delivery.</w:t>
      </w:r>
    </w:p>
    <w:p w:rsidR="00762146" w:rsidRDefault="00762146" w:rsidP="00762146">
      <w:pPr>
        <w:spacing w:after="0"/>
      </w:pPr>
    </w:p>
    <w:p w:rsidR="00762146" w:rsidRDefault="00E7286A" w:rsidP="00762146">
      <w:pPr>
        <w:spacing w:after="0"/>
        <w:rPr>
          <w:b/>
        </w:rPr>
      </w:pPr>
      <w:r w:rsidRPr="00C42AD4">
        <w:rPr>
          <w:b/>
        </w:rPr>
        <w:t>Directions:  The following questions have only ONE right answer.   Circle the correct answer.</w:t>
      </w:r>
    </w:p>
    <w:p w:rsidR="00762146" w:rsidRPr="00E7286A" w:rsidRDefault="00762146" w:rsidP="00762146">
      <w:pPr>
        <w:spacing w:after="0"/>
        <w:rPr>
          <w:b/>
        </w:rPr>
      </w:pPr>
    </w:p>
    <w:p w:rsidR="008E2AD1" w:rsidRDefault="00686140" w:rsidP="00686140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What must occur before the start of a DBDM cycle?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Select a common learning standard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Create a common formative assessment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Administer a common formative assessment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All of the above</w:t>
      </w:r>
    </w:p>
    <w:p w:rsidR="008E2AD1" w:rsidRPr="002B0CB7" w:rsidRDefault="008E2AD1" w:rsidP="00063254">
      <w:pPr>
        <w:tabs>
          <w:tab w:val="left" w:pos="900"/>
        </w:tabs>
        <w:spacing w:after="0" w:line="240" w:lineRule="auto"/>
        <w:rPr>
          <w:rFonts w:cs="Times New Roman"/>
        </w:rPr>
      </w:pPr>
    </w:p>
    <w:p w:rsidR="008E2AD1" w:rsidRPr="002B0CB7" w:rsidRDefault="00476749" w:rsidP="00F575B6">
      <w:pPr>
        <w:pStyle w:val="ListParagraph"/>
        <w:numPr>
          <w:ilvl w:val="0"/>
          <w:numId w:val="37"/>
        </w:numPr>
        <w:tabs>
          <w:tab w:val="left" w:pos="450"/>
          <w:tab w:val="left" w:pos="99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In</w:t>
      </w:r>
      <w:r w:rsidR="00EA4FB8" w:rsidRPr="002B0CB7">
        <w:rPr>
          <w:rFonts w:cs="Times New Roman"/>
        </w:rPr>
        <w:t xml:space="preserve"> Step 2 of the DBDM process </w:t>
      </w:r>
      <w:r w:rsidRPr="002B0CB7">
        <w:rPr>
          <w:rFonts w:cs="Times New Roman"/>
        </w:rPr>
        <w:t xml:space="preserve">(Analyze and Prioritize) </w:t>
      </w:r>
      <w:r w:rsidR="00EA4FB8" w:rsidRPr="002B0CB7">
        <w:rPr>
          <w:rFonts w:cs="Times New Roman"/>
        </w:rPr>
        <w:t>which group would NOT have strengths identified:</w:t>
      </w:r>
    </w:p>
    <w:p w:rsidR="008E2AD1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Close to Proficient</w:t>
      </w:r>
    </w:p>
    <w:p w:rsidR="008E2AD1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Far but Likely</w:t>
      </w:r>
    </w:p>
    <w:p w:rsidR="008E2AD1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Intervention</w:t>
      </w:r>
    </w:p>
    <w:p w:rsidR="00EA4FB8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None of the Above</w:t>
      </w:r>
    </w:p>
    <w:p w:rsidR="008E2AD1" w:rsidRPr="002B0CB7" w:rsidRDefault="008E2AD1" w:rsidP="00063254">
      <w:pPr>
        <w:tabs>
          <w:tab w:val="left" w:pos="900"/>
        </w:tabs>
        <w:spacing w:after="0" w:line="240" w:lineRule="auto"/>
        <w:rPr>
          <w:rFonts w:cs="Times New Roman"/>
        </w:rPr>
      </w:pPr>
    </w:p>
    <w:p w:rsidR="008E2AD1" w:rsidRPr="002B0CB7" w:rsidRDefault="00EA4FB8" w:rsidP="00F575B6">
      <w:pPr>
        <w:pStyle w:val="ListParagraph"/>
        <w:numPr>
          <w:ilvl w:val="0"/>
          <w:numId w:val="37"/>
        </w:numPr>
        <w:tabs>
          <w:tab w:val="left" w:pos="90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How is the target goal in the SMART goal determined in Step 3?</w:t>
      </w:r>
    </w:p>
    <w:p w:rsidR="008E2AD1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Proficient + Close + Far but Likely/Total Number</w:t>
      </w:r>
    </w:p>
    <w:p w:rsidR="008E2AD1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Proficient + Close/Total Number</w:t>
      </w:r>
    </w:p>
    <w:p w:rsidR="008E2AD1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All groups added together/Total Number</w:t>
      </w:r>
    </w:p>
    <w:p w:rsidR="00EA4FB8" w:rsidRPr="002B0CB7" w:rsidRDefault="00EA4FB8" w:rsidP="009A0271">
      <w:pPr>
        <w:pStyle w:val="ListParagraph"/>
        <w:numPr>
          <w:ilvl w:val="1"/>
          <w:numId w:val="37"/>
        </w:numPr>
        <w:tabs>
          <w:tab w:val="left" w:pos="153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Team determined</w:t>
      </w:r>
    </w:p>
    <w:p w:rsidR="00686140" w:rsidRPr="00F575B6" w:rsidRDefault="00686140" w:rsidP="00F575B6">
      <w:pPr>
        <w:tabs>
          <w:tab w:val="left" w:pos="1080"/>
        </w:tabs>
        <w:spacing w:after="0" w:line="240" w:lineRule="auto"/>
        <w:rPr>
          <w:rFonts w:cs="Times New Roman"/>
          <w:highlight w:val="yellow"/>
        </w:rPr>
      </w:pPr>
    </w:p>
    <w:p w:rsidR="00686140" w:rsidRPr="002B0CB7" w:rsidRDefault="00686140" w:rsidP="00686140">
      <w:pPr>
        <w:pStyle w:val="ListParagraph"/>
        <w:tabs>
          <w:tab w:val="left" w:pos="1080"/>
        </w:tabs>
        <w:spacing w:after="0" w:line="240" w:lineRule="auto"/>
        <w:rPr>
          <w:rFonts w:cs="Times New Roman"/>
          <w:highlight w:val="yellow"/>
        </w:rPr>
      </w:pPr>
    </w:p>
    <w:p w:rsidR="00686140" w:rsidRPr="002B0CB7" w:rsidRDefault="00686140" w:rsidP="00686140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 xml:space="preserve">Which of the following would be </w:t>
      </w:r>
      <w:proofErr w:type="gramStart"/>
      <w:r w:rsidRPr="002B0CB7">
        <w:rPr>
          <w:rFonts w:cs="Times New Roman"/>
        </w:rPr>
        <w:t>considered  “</w:t>
      </w:r>
      <w:proofErr w:type="gramEnd"/>
      <w:r w:rsidRPr="002B0CB7">
        <w:rPr>
          <w:rFonts w:cs="Times New Roman"/>
        </w:rPr>
        <w:t>cause data” as opposed to “effect data”?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The percentage of stude</w:t>
      </w:r>
      <w:r w:rsidR="00AD6750" w:rsidRPr="002B0CB7">
        <w:rPr>
          <w:rFonts w:cs="Times New Roman"/>
        </w:rPr>
        <w:t>nts scoring proficient on a CFA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 xml:space="preserve">Number of students who </w:t>
      </w:r>
      <w:r w:rsidR="00AD6750" w:rsidRPr="002B0CB7">
        <w:rPr>
          <w:rFonts w:cs="Times New Roman"/>
        </w:rPr>
        <w:t>completed a homework assignment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 xml:space="preserve">Number of </w:t>
      </w:r>
      <w:proofErr w:type="gramStart"/>
      <w:r w:rsidRPr="002B0CB7">
        <w:rPr>
          <w:rFonts w:cs="Times New Roman"/>
        </w:rPr>
        <w:t>minutes</w:t>
      </w:r>
      <w:proofErr w:type="gramEnd"/>
      <w:r w:rsidRPr="002B0CB7">
        <w:rPr>
          <w:rFonts w:cs="Times New Roman"/>
        </w:rPr>
        <w:t xml:space="preserve"> teachers spend in r</w:t>
      </w:r>
      <w:r w:rsidR="00AD6750" w:rsidRPr="002B0CB7">
        <w:rPr>
          <w:rFonts w:cs="Times New Roman"/>
        </w:rPr>
        <w:t>eading instruction</w:t>
      </w:r>
    </w:p>
    <w:p w:rsidR="00686140" w:rsidRPr="002B0CB7" w:rsidRDefault="00686140" w:rsidP="00686140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Dropout rate</w:t>
      </w:r>
    </w:p>
    <w:p w:rsidR="00686140" w:rsidRPr="002B0CB7" w:rsidRDefault="00686140" w:rsidP="00686140">
      <w:pPr>
        <w:pStyle w:val="ListParagraph"/>
        <w:tabs>
          <w:tab w:val="left" w:pos="1080"/>
        </w:tabs>
        <w:spacing w:after="0" w:line="240" w:lineRule="auto"/>
        <w:ind w:left="1440"/>
        <w:rPr>
          <w:rFonts w:cs="Times New Roman"/>
        </w:rPr>
      </w:pPr>
    </w:p>
    <w:p w:rsidR="00AD6750" w:rsidRPr="002B0CB7" w:rsidRDefault="00AD6750" w:rsidP="00AD6750">
      <w:pPr>
        <w:tabs>
          <w:tab w:val="left" w:pos="1080"/>
        </w:tabs>
        <w:spacing w:after="0" w:line="240" w:lineRule="auto"/>
        <w:rPr>
          <w:rFonts w:cs="Times New Roman"/>
        </w:rPr>
      </w:pPr>
    </w:p>
    <w:p w:rsidR="00AD6750" w:rsidRPr="002B0CB7" w:rsidRDefault="00AD6750" w:rsidP="00AD6750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Data-Based Decision Making includes all of the following except:</w:t>
      </w:r>
    </w:p>
    <w:p w:rsidR="00AD6750" w:rsidRPr="002B0CB7" w:rsidRDefault="00AD6750" w:rsidP="00AD6750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Disaggregated Data</w:t>
      </w:r>
    </w:p>
    <w:p w:rsidR="00AD6750" w:rsidRPr="002B0CB7" w:rsidRDefault="00AD6750" w:rsidP="00AD6750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Student Learning Goals</w:t>
      </w:r>
    </w:p>
    <w:p w:rsidR="00AD6750" w:rsidRPr="002B0CB7" w:rsidRDefault="00AD6750" w:rsidP="00AD6750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</w:rPr>
        <w:t>Monitoring instruction and student learning</w:t>
      </w:r>
    </w:p>
    <w:p w:rsidR="002B0CB7" w:rsidRPr="002B0CB7" w:rsidRDefault="00AD6750" w:rsidP="002B0CB7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cs="Times New Roman"/>
        </w:rPr>
        <w:sectPr w:rsidR="002B0CB7" w:rsidRPr="002B0CB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0CB7">
        <w:rPr>
          <w:rFonts w:cs="Times New Roman"/>
        </w:rPr>
        <w:t>A grading process for students</w:t>
      </w:r>
    </w:p>
    <w:p w:rsidR="002B0CB7" w:rsidRPr="002B0CB7" w:rsidRDefault="002B0CB7" w:rsidP="002B0CB7">
      <w:pPr>
        <w:tabs>
          <w:tab w:val="left" w:pos="1080"/>
        </w:tabs>
        <w:spacing w:after="0" w:line="240" w:lineRule="auto"/>
        <w:rPr>
          <w:rFonts w:cs="Times New Roman"/>
          <w:highlight w:val="yellow"/>
        </w:rPr>
      </w:pPr>
    </w:p>
    <w:p w:rsidR="002B0CB7" w:rsidRPr="00762146" w:rsidRDefault="002B0CB7" w:rsidP="002B0CB7">
      <w:pPr>
        <w:spacing w:after="0" w:line="240" w:lineRule="auto"/>
        <w:jc w:val="center"/>
        <w:rPr>
          <w:rFonts w:cs="Times New Roman"/>
          <w:b/>
          <w:sz w:val="24"/>
        </w:rPr>
      </w:pPr>
      <w:r w:rsidRPr="00762146">
        <w:rPr>
          <w:rFonts w:cs="Times New Roman"/>
          <w:b/>
          <w:sz w:val="24"/>
        </w:rPr>
        <w:t>Data-Based Decision Making</w:t>
      </w:r>
    </w:p>
    <w:p w:rsidR="002B0CB7" w:rsidRPr="00762146" w:rsidRDefault="00F575B6" w:rsidP="002B0CB7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Pre/Post</w:t>
      </w:r>
      <w:r w:rsidR="002B0CB7" w:rsidRPr="00762146">
        <w:rPr>
          <w:rFonts w:cs="Times New Roman"/>
          <w:b/>
          <w:sz w:val="24"/>
        </w:rPr>
        <w:t xml:space="preserve"> </w:t>
      </w:r>
      <w:r w:rsidR="002B0CB7">
        <w:rPr>
          <w:rFonts w:cs="Times New Roman"/>
          <w:b/>
          <w:sz w:val="24"/>
        </w:rPr>
        <w:t>Assessment</w:t>
      </w:r>
      <w:r>
        <w:rPr>
          <w:rFonts w:cs="Times New Roman"/>
          <w:b/>
          <w:sz w:val="24"/>
        </w:rPr>
        <w:t xml:space="preserve"> KEY</w:t>
      </w:r>
    </w:p>
    <w:p w:rsidR="002B0CB7" w:rsidRPr="00063254" w:rsidRDefault="002B0CB7" w:rsidP="002B0CB7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30"/>
        <w:gridCol w:w="2349"/>
        <w:gridCol w:w="2330"/>
      </w:tblGrid>
      <w:tr w:rsidR="002B0CB7" w:rsidRPr="00063254" w:rsidTr="00B13A72">
        <w:tc>
          <w:tcPr>
            <w:tcW w:w="2351" w:type="dxa"/>
            <w:tcBorders>
              <w:bottom w:val="single" w:sz="4" w:space="0" w:color="auto"/>
            </w:tcBorders>
            <w:vAlign w:val="bottom"/>
          </w:tcPr>
          <w:p w:rsidR="002B0CB7" w:rsidRPr="00063254" w:rsidRDefault="002B0CB7" w:rsidP="00B13A72">
            <w:pPr>
              <w:spacing w:after="0"/>
              <w:rPr>
                <w:rFonts w:cs="Times New Roman"/>
              </w:rPr>
            </w:pPr>
            <w:r w:rsidRPr="00063254">
              <w:rPr>
                <w:rFonts w:cs="Times New Roman"/>
              </w:rPr>
              <w:t>District: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2B0CB7" w:rsidRPr="00063254" w:rsidRDefault="002B0CB7" w:rsidP="00B13A72">
            <w:pPr>
              <w:spacing w:after="0"/>
              <w:rPr>
                <w:rFonts w:cs="Times New Roman"/>
              </w:rPr>
            </w:pPr>
          </w:p>
        </w:tc>
        <w:tc>
          <w:tcPr>
            <w:tcW w:w="2349" w:type="dxa"/>
            <w:tcBorders>
              <w:left w:val="nil"/>
              <w:bottom w:val="single" w:sz="4" w:space="0" w:color="auto"/>
            </w:tcBorders>
            <w:vAlign w:val="bottom"/>
          </w:tcPr>
          <w:p w:rsidR="002B0CB7" w:rsidRPr="00063254" w:rsidRDefault="002B0CB7" w:rsidP="00B13A72">
            <w:pPr>
              <w:spacing w:after="0"/>
              <w:rPr>
                <w:rFonts w:cs="Times New Roman"/>
              </w:rPr>
            </w:pPr>
            <w:r w:rsidRPr="00063254">
              <w:rPr>
                <w:rFonts w:cs="Times New Roman"/>
              </w:rPr>
              <w:t>School: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2B0CB7" w:rsidRPr="00063254" w:rsidRDefault="002B0CB7" w:rsidP="00B13A72">
            <w:pPr>
              <w:spacing w:after="0"/>
              <w:rPr>
                <w:rFonts w:cs="Times New Roman"/>
              </w:rPr>
            </w:pPr>
          </w:p>
        </w:tc>
      </w:tr>
    </w:tbl>
    <w:p w:rsidR="002B0CB7" w:rsidRDefault="002B0CB7" w:rsidP="002B0CB7">
      <w:pPr>
        <w:spacing w:after="0"/>
      </w:pPr>
    </w:p>
    <w:p w:rsidR="002B0CB7" w:rsidRDefault="002B0CB7" w:rsidP="002B0CB7">
      <w:pPr>
        <w:spacing w:after="0"/>
      </w:pPr>
      <w:r w:rsidRPr="00636D89">
        <w:t>The pre- and post-test provided with this module can be used to measure the gains made in participants</w:t>
      </w:r>
      <w:r>
        <w:t>’</w:t>
      </w:r>
      <w:r w:rsidRPr="00636D89">
        <w:t xml:space="preserve"> knowledge of the training content.  They can also be used to guide the trainer in knowing which concepts were well taught and which concepts need additional time and/or revision in delivery.</w:t>
      </w:r>
    </w:p>
    <w:p w:rsidR="002B0CB7" w:rsidRDefault="002B0CB7" w:rsidP="002B0CB7">
      <w:pPr>
        <w:spacing w:after="0"/>
      </w:pPr>
    </w:p>
    <w:p w:rsidR="002B0CB7" w:rsidRDefault="002B0CB7" w:rsidP="002B0CB7">
      <w:pPr>
        <w:spacing w:after="0"/>
        <w:rPr>
          <w:b/>
        </w:rPr>
      </w:pPr>
      <w:r w:rsidRPr="00C42AD4">
        <w:rPr>
          <w:b/>
        </w:rPr>
        <w:t>Directions:  The following questions have only ONE right answer.   Circle the correct answer.</w:t>
      </w:r>
    </w:p>
    <w:p w:rsidR="002B0CB7" w:rsidRPr="00E7286A" w:rsidRDefault="002B0CB7" w:rsidP="002B0CB7">
      <w:pPr>
        <w:spacing w:after="0"/>
        <w:rPr>
          <w:b/>
        </w:rPr>
      </w:pPr>
    </w:p>
    <w:p w:rsidR="002B0CB7" w:rsidRDefault="002B0CB7" w:rsidP="002B0CB7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What must occur before the start of a DBDM cycle?</w:t>
      </w:r>
    </w:p>
    <w:p w:rsidR="002B0CB7" w:rsidRDefault="002B0CB7" w:rsidP="002B0CB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Select a common learning standard</w:t>
      </w:r>
    </w:p>
    <w:p w:rsidR="002B0CB7" w:rsidRDefault="002B0CB7" w:rsidP="002B0CB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Create a common formative assessment</w:t>
      </w:r>
    </w:p>
    <w:p w:rsidR="002B0CB7" w:rsidRDefault="002B0CB7" w:rsidP="002B0CB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Administer a common formative assessment</w:t>
      </w:r>
    </w:p>
    <w:p w:rsidR="002B0CB7" w:rsidRPr="002B0CB7" w:rsidRDefault="002B0CB7" w:rsidP="002B0CB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  <w:b/>
          <w:color w:val="FF0000"/>
        </w:rPr>
      </w:pPr>
      <w:r w:rsidRPr="002B0CB7">
        <w:rPr>
          <w:rFonts w:cs="Times New Roman"/>
          <w:b/>
          <w:color w:val="FF0000"/>
        </w:rPr>
        <w:t>All of the above</w:t>
      </w:r>
      <w:bookmarkStart w:id="0" w:name="_GoBack"/>
      <w:bookmarkEnd w:id="0"/>
    </w:p>
    <w:p w:rsidR="002B0CB7" w:rsidRPr="00063254" w:rsidRDefault="002B0CB7" w:rsidP="002B0CB7">
      <w:pPr>
        <w:tabs>
          <w:tab w:val="left" w:pos="900"/>
        </w:tabs>
        <w:spacing w:after="0" w:line="240" w:lineRule="auto"/>
        <w:rPr>
          <w:rFonts w:cs="Times New Roman"/>
        </w:rPr>
      </w:pPr>
    </w:p>
    <w:p w:rsidR="002B0CB7" w:rsidRPr="00063254" w:rsidRDefault="002B0CB7" w:rsidP="00F575B6">
      <w:pPr>
        <w:pStyle w:val="ListParagraph"/>
        <w:numPr>
          <w:ilvl w:val="0"/>
          <w:numId w:val="38"/>
        </w:numPr>
        <w:tabs>
          <w:tab w:val="left" w:pos="810"/>
          <w:tab w:val="left" w:pos="9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 Step 2 of the DBDM process (Analyze and Prioritize) which group would NOT have strengths identified:</w:t>
      </w:r>
    </w:p>
    <w:p w:rsidR="002B0CB7" w:rsidRPr="00063254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Close to Proficient</w:t>
      </w:r>
    </w:p>
    <w:p w:rsidR="002B0CB7" w:rsidRPr="00063254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Far but Likely</w:t>
      </w:r>
    </w:p>
    <w:p w:rsidR="002B0CB7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Intervention</w:t>
      </w:r>
    </w:p>
    <w:p w:rsidR="002B0CB7" w:rsidRPr="002B0CB7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  <w:b/>
          <w:color w:val="FF0000"/>
        </w:rPr>
      </w:pPr>
      <w:r w:rsidRPr="002B0CB7">
        <w:rPr>
          <w:rFonts w:cs="Times New Roman"/>
          <w:b/>
          <w:color w:val="FF0000"/>
        </w:rPr>
        <w:t>None of the Above</w:t>
      </w:r>
    </w:p>
    <w:p w:rsidR="002B0CB7" w:rsidRPr="00063254" w:rsidRDefault="002B0CB7" w:rsidP="002B0CB7">
      <w:pPr>
        <w:tabs>
          <w:tab w:val="left" w:pos="900"/>
        </w:tabs>
        <w:spacing w:after="0" w:line="240" w:lineRule="auto"/>
        <w:rPr>
          <w:rFonts w:cs="Times New Roman"/>
        </w:rPr>
      </w:pPr>
    </w:p>
    <w:p w:rsidR="002B0CB7" w:rsidRPr="00DC7A69" w:rsidRDefault="002B0CB7" w:rsidP="00F575B6">
      <w:pPr>
        <w:pStyle w:val="ListParagraph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How is the target goal in the SMART goal determined in Step 3?</w:t>
      </w:r>
    </w:p>
    <w:p w:rsidR="002B0CB7" w:rsidRPr="002B0CB7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  <w:b/>
          <w:color w:val="FF0000"/>
        </w:rPr>
      </w:pPr>
      <w:r w:rsidRPr="002B0CB7">
        <w:rPr>
          <w:rFonts w:cs="Times New Roman"/>
          <w:b/>
          <w:color w:val="FF0000"/>
        </w:rPr>
        <w:t>Proficient + Close + Far but Likely/Total Number</w:t>
      </w:r>
    </w:p>
    <w:p w:rsidR="002B0CB7" w:rsidRPr="00063254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Proficient + Close/Total Number</w:t>
      </w:r>
    </w:p>
    <w:p w:rsidR="002B0CB7" w:rsidRPr="00063254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All groups added together/Total Number</w:t>
      </w:r>
    </w:p>
    <w:p w:rsidR="002B0CB7" w:rsidRPr="00F575B6" w:rsidRDefault="002B0CB7" w:rsidP="009A0271">
      <w:pPr>
        <w:pStyle w:val="ListParagraph"/>
        <w:numPr>
          <w:ilvl w:val="1"/>
          <w:numId w:val="38"/>
        </w:numPr>
        <w:tabs>
          <w:tab w:val="left" w:pos="153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Team determined</w:t>
      </w:r>
    </w:p>
    <w:p w:rsidR="002B0CB7" w:rsidRDefault="002B0CB7" w:rsidP="002B0CB7">
      <w:pPr>
        <w:pStyle w:val="ListParagraph"/>
        <w:tabs>
          <w:tab w:val="left" w:pos="1080"/>
        </w:tabs>
        <w:spacing w:after="0" w:line="240" w:lineRule="auto"/>
        <w:rPr>
          <w:rFonts w:cs="Times New Roman"/>
          <w:highlight w:val="yellow"/>
        </w:rPr>
      </w:pPr>
    </w:p>
    <w:p w:rsidR="002B0CB7" w:rsidRPr="00A04388" w:rsidRDefault="002B0CB7" w:rsidP="002B0CB7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 xml:space="preserve">Which of the following would be </w:t>
      </w:r>
      <w:proofErr w:type="gramStart"/>
      <w:r w:rsidRPr="00A04388">
        <w:rPr>
          <w:rFonts w:cs="Times New Roman"/>
        </w:rPr>
        <w:t>considered  “</w:t>
      </w:r>
      <w:proofErr w:type="gramEnd"/>
      <w:r w:rsidRPr="00A04388">
        <w:rPr>
          <w:rFonts w:cs="Times New Roman"/>
        </w:rPr>
        <w:t>cause data” as opposed to “effect data”?</w:t>
      </w:r>
    </w:p>
    <w:p w:rsidR="002B0CB7" w:rsidRPr="00A04388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>The percentage of students scoring proficient on a CFA</w:t>
      </w:r>
    </w:p>
    <w:p w:rsidR="002B0CB7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>Number of students who completed a homework assignment</w:t>
      </w:r>
    </w:p>
    <w:p w:rsidR="002B0CB7" w:rsidRPr="002B0CB7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2B0CB7">
        <w:rPr>
          <w:rFonts w:cs="Times New Roman"/>
          <w:b/>
          <w:color w:val="FF0000"/>
        </w:rPr>
        <w:t xml:space="preserve">Number of </w:t>
      </w:r>
      <w:proofErr w:type="gramStart"/>
      <w:r w:rsidRPr="002B0CB7">
        <w:rPr>
          <w:rFonts w:cs="Times New Roman"/>
          <w:b/>
          <w:color w:val="FF0000"/>
        </w:rPr>
        <w:t>minutes</w:t>
      </w:r>
      <w:proofErr w:type="gramEnd"/>
      <w:r w:rsidRPr="002B0CB7">
        <w:rPr>
          <w:rFonts w:cs="Times New Roman"/>
          <w:b/>
          <w:color w:val="FF0000"/>
        </w:rPr>
        <w:t xml:space="preserve"> teachers spend in reading instruction</w:t>
      </w:r>
    </w:p>
    <w:p w:rsidR="002B0CB7" w:rsidRPr="00A04388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>Dropout rate</w:t>
      </w:r>
    </w:p>
    <w:p w:rsidR="002B0CB7" w:rsidRPr="00A04388" w:rsidRDefault="002B0CB7" w:rsidP="002B0CB7">
      <w:pPr>
        <w:tabs>
          <w:tab w:val="left" w:pos="1080"/>
        </w:tabs>
        <w:spacing w:after="0" w:line="240" w:lineRule="auto"/>
        <w:rPr>
          <w:rFonts w:cs="Times New Roman"/>
        </w:rPr>
      </w:pPr>
    </w:p>
    <w:p w:rsidR="002B0CB7" w:rsidRPr="00A04388" w:rsidRDefault="002B0CB7" w:rsidP="002B0CB7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>Data-Based Decision Making includes all of the following except:</w:t>
      </w:r>
    </w:p>
    <w:p w:rsidR="002B0CB7" w:rsidRPr="00A04388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>Disaggregated Data</w:t>
      </w:r>
    </w:p>
    <w:p w:rsidR="002B0CB7" w:rsidRPr="00A04388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>Student Learning Goals</w:t>
      </w:r>
    </w:p>
    <w:p w:rsidR="002B0CB7" w:rsidRPr="00A04388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</w:rPr>
      </w:pPr>
      <w:r w:rsidRPr="00A04388">
        <w:rPr>
          <w:rFonts w:cs="Times New Roman"/>
        </w:rPr>
        <w:t>Monitoring instruction and student learning</w:t>
      </w:r>
    </w:p>
    <w:p w:rsidR="00686140" w:rsidRPr="002B0CB7" w:rsidRDefault="002B0CB7" w:rsidP="002B0CB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cs="Times New Roman"/>
          <w:b/>
          <w:color w:val="FF0000"/>
        </w:rPr>
      </w:pPr>
      <w:r w:rsidRPr="002B0CB7">
        <w:rPr>
          <w:rFonts w:cs="Times New Roman"/>
          <w:b/>
          <w:color w:val="FF0000"/>
        </w:rPr>
        <w:t>A grading process for students</w:t>
      </w:r>
    </w:p>
    <w:p w:rsidR="00EA4FB8" w:rsidRPr="00A04388" w:rsidRDefault="00EA4FB8" w:rsidP="00686140">
      <w:pPr>
        <w:pStyle w:val="ListParagraph"/>
        <w:tabs>
          <w:tab w:val="left" w:pos="1080"/>
        </w:tabs>
        <w:spacing w:after="0" w:line="240" w:lineRule="auto"/>
        <w:rPr>
          <w:rFonts w:cs="Times New Roman"/>
          <w:highlight w:val="yellow"/>
        </w:rPr>
      </w:pPr>
    </w:p>
    <w:p w:rsidR="00EA4FB8" w:rsidRPr="00EA4FB8" w:rsidRDefault="00EA4FB8" w:rsidP="00EA4FB8">
      <w:pPr>
        <w:tabs>
          <w:tab w:val="left" w:pos="1080"/>
        </w:tabs>
        <w:spacing w:after="0" w:line="240" w:lineRule="auto"/>
        <w:rPr>
          <w:rFonts w:cs="Times New Roman"/>
          <w:highlight w:val="yellow"/>
        </w:rPr>
      </w:pPr>
    </w:p>
    <w:p w:rsidR="00571509" w:rsidRPr="00571509" w:rsidRDefault="00571509" w:rsidP="00571509">
      <w:pPr>
        <w:tabs>
          <w:tab w:val="left" w:pos="1080"/>
        </w:tabs>
        <w:spacing w:after="0" w:line="240" w:lineRule="auto"/>
        <w:rPr>
          <w:rFonts w:cs="Times New Roman"/>
        </w:rPr>
      </w:pPr>
    </w:p>
    <w:sectPr w:rsidR="00571509" w:rsidRPr="005715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0A" w:rsidRDefault="00293F0A" w:rsidP="00063254">
      <w:pPr>
        <w:spacing w:after="0" w:line="240" w:lineRule="auto"/>
      </w:pPr>
      <w:r>
        <w:separator/>
      </w:r>
    </w:p>
  </w:endnote>
  <w:endnote w:type="continuationSeparator" w:id="0">
    <w:p w:rsidR="00293F0A" w:rsidRDefault="00293F0A" w:rsidP="0006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09" w:rsidRDefault="00571509" w:rsidP="00571509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Data-Based Decision-Making</w:t>
    </w:r>
  </w:p>
  <w:p w:rsidR="00063254" w:rsidRDefault="00571509" w:rsidP="00571509">
    <w:pPr>
      <w:pStyle w:val="Footer"/>
      <w:pBdr>
        <w:top w:val="single" w:sz="12" w:space="0" w:color="0D4170" w:themeColor="accent2"/>
      </w:pBdr>
      <w:rPr>
        <w:noProof/>
      </w:rPr>
    </w:pPr>
    <w:r>
      <w:t xml:space="preserve">July </w:t>
    </w:r>
    <w:r w:rsidR="002A3543">
      <w:t>2016</w:t>
    </w:r>
    <w:r w:rsidRPr="006C30B0">
      <w:tab/>
    </w:r>
    <w:r>
      <w:t xml:space="preserve">                  </w:t>
    </w:r>
    <w:proofErr w:type="gramStart"/>
    <w:r>
      <w:tab/>
      <w:t xml:space="preserve">  </w:t>
    </w:r>
    <w:r w:rsidR="00F575B6">
      <w:t>Pre</w:t>
    </w:r>
    <w:proofErr w:type="gramEnd"/>
    <w:r w:rsidR="00F575B6">
      <w:t>-Post Assessment</w:t>
    </w:r>
  </w:p>
  <w:sdt>
    <w:sdtPr>
      <w:rPr>
        <w:rFonts w:cs="Times New Roman"/>
      </w:rPr>
      <w:alias w:val="Creative Commons License"/>
      <w:tag w:val="Creative Commons License"/>
      <w:id w:val="-1973358754"/>
      <w:lock w:val="sdtContentLocked"/>
      <w:placeholder>
        <w:docPart w:val="5644D294446842AABEB837E5D9A018D2"/>
      </w:placeholder>
    </w:sdtPr>
    <w:sdtEndPr/>
    <w:sdtContent>
      <w:p w:rsidR="00571509" w:rsidRPr="00571509" w:rsidRDefault="00571509" w:rsidP="00571509">
        <w:pPr>
          <w:tabs>
            <w:tab w:val="left" w:pos="1080"/>
          </w:tabs>
          <w:spacing w:after="0" w:line="240" w:lineRule="auto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12CCF01" wp14:editId="2F0DF7DC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838200" cy="295275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cs="Times New Roman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Fonts w:cs="Times New Roman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B7" w:rsidRDefault="002B0CB7" w:rsidP="00571509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Data-Based Decision-Making</w:t>
    </w:r>
  </w:p>
  <w:p w:rsidR="002B0CB7" w:rsidRDefault="002B0CB7" w:rsidP="00571509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proofErr w:type="gramStart"/>
    <w:r>
      <w:tab/>
    </w:r>
    <w:r w:rsidR="00F575B6">
      <w:t xml:space="preserve">  Pre</w:t>
    </w:r>
    <w:proofErr w:type="gramEnd"/>
    <w:r w:rsidR="00F575B6">
      <w:t>-Post Key</w:t>
    </w:r>
  </w:p>
  <w:sdt>
    <w:sdtPr>
      <w:rPr>
        <w:rFonts w:cs="Times New Roman"/>
      </w:rPr>
      <w:alias w:val="Creative Commons License"/>
      <w:tag w:val="Creative Commons License"/>
      <w:id w:val="724576048"/>
      <w:lock w:val="sdtContentLocked"/>
      <w:placeholder>
        <w:docPart w:val="6B18050A18E340E896D4FF863F0CEDB0"/>
      </w:placeholder>
    </w:sdtPr>
    <w:sdtEndPr/>
    <w:sdtContent>
      <w:p w:rsidR="002B0CB7" w:rsidRPr="00571509" w:rsidRDefault="002B0CB7" w:rsidP="00571509">
        <w:pPr>
          <w:tabs>
            <w:tab w:val="left" w:pos="1080"/>
          </w:tabs>
          <w:spacing w:after="0" w:line="240" w:lineRule="auto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4A7D298" wp14:editId="6546FF10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cs="Times New Roman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0A" w:rsidRDefault="00293F0A" w:rsidP="00063254">
      <w:pPr>
        <w:spacing w:after="0" w:line="240" w:lineRule="auto"/>
      </w:pPr>
      <w:r>
        <w:separator/>
      </w:r>
    </w:p>
  </w:footnote>
  <w:footnote w:type="continuationSeparator" w:id="0">
    <w:p w:rsidR="00293F0A" w:rsidRDefault="00293F0A" w:rsidP="0006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00E"/>
    <w:multiLevelType w:val="hybridMultilevel"/>
    <w:tmpl w:val="47FA93D0"/>
    <w:lvl w:ilvl="0" w:tplc="AA3A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72BF5"/>
    <w:multiLevelType w:val="hybridMultilevel"/>
    <w:tmpl w:val="F14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C4A"/>
    <w:multiLevelType w:val="hybridMultilevel"/>
    <w:tmpl w:val="36B8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0208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1918"/>
    <w:multiLevelType w:val="hybridMultilevel"/>
    <w:tmpl w:val="36B8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0208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B8"/>
    <w:multiLevelType w:val="hybridMultilevel"/>
    <w:tmpl w:val="F3C0B62C"/>
    <w:lvl w:ilvl="0" w:tplc="B150F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90090"/>
    <w:multiLevelType w:val="hybridMultilevel"/>
    <w:tmpl w:val="28C42F9E"/>
    <w:lvl w:ilvl="0" w:tplc="615C7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6148E"/>
    <w:multiLevelType w:val="hybridMultilevel"/>
    <w:tmpl w:val="B6A42982"/>
    <w:lvl w:ilvl="0" w:tplc="9E969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3055A"/>
    <w:multiLevelType w:val="hybridMultilevel"/>
    <w:tmpl w:val="45FEA958"/>
    <w:lvl w:ilvl="0" w:tplc="DEC6C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F010F"/>
    <w:multiLevelType w:val="hybridMultilevel"/>
    <w:tmpl w:val="6EDC713A"/>
    <w:lvl w:ilvl="0" w:tplc="5C88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72B6C"/>
    <w:multiLevelType w:val="hybridMultilevel"/>
    <w:tmpl w:val="72B29B40"/>
    <w:lvl w:ilvl="0" w:tplc="E0F26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F1C9C"/>
    <w:multiLevelType w:val="hybridMultilevel"/>
    <w:tmpl w:val="36B8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0208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74A17"/>
    <w:multiLevelType w:val="hybridMultilevel"/>
    <w:tmpl w:val="64C674F2"/>
    <w:lvl w:ilvl="0" w:tplc="EAC8B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A7B7F"/>
    <w:multiLevelType w:val="hybridMultilevel"/>
    <w:tmpl w:val="EDA42A44"/>
    <w:lvl w:ilvl="0" w:tplc="48241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65C7C"/>
    <w:multiLevelType w:val="hybridMultilevel"/>
    <w:tmpl w:val="DBA62374"/>
    <w:lvl w:ilvl="0" w:tplc="8FF8AF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41BF1"/>
    <w:multiLevelType w:val="hybridMultilevel"/>
    <w:tmpl w:val="D570EB1E"/>
    <w:lvl w:ilvl="0" w:tplc="9BDCC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82DFD"/>
    <w:multiLevelType w:val="hybridMultilevel"/>
    <w:tmpl w:val="642EBF24"/>
    <w:lvl w:ilvl="0" w:tplc="EE26E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F419C"/>
    <w:multiLevelType w:val="hybridMultilevel"/>
    <w:tmpl w:val="0AE0AB1E"/>
    <w:lvl w:ilvl="0" w:tplc="2020D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52FC8"/>
    <w:multiLevelType w:val="hybridMultilevel"/>
    <w:tmpl w:val="C232921A"/>
    <w:lvl w:ilvl="0" w:tplc="5C549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5928"/>
    <w:multiLevelType w:val="hybridMultilevel"/>
    <w:tmpl w:val="BB369A1E"/>
    <w:lvl w:ilvl="0" w:tplc="3D762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E1E81"/>
    <w:multiLevelType w:val="hybridMultilevel"/>
    <w:tmpl w:val="87FA0F26"/>
    <w:lvl w:ilvl="0" w:tplc="A8E86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02FE9"/>
    <w:multiLevelType w:val="hybridMultilevel"/>
    <w:tmpl w:val="006C9B2A"/>
    <w:lvl w:ilvl="0" w:tplc="2BD4C6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622F9"/>
    <w:multiLevelType w:val="hybridMultilevel"/>
    <w:tmpl w:val="90522638"/>
    <w:lvl w:ilvl="0" w:tplc="BC2C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A4F68"/>
    <w:multiLevelType w:val="hybridMultilevel"/>
    <w:tmpl w:val="4F7CA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B2B06"/>
    <w:multiLevelType w:val="hybridMultilevel"/>
    <w:tmpl w:val="383CCB60"/>
    <w:lvl w:ilvl="0" w:tplc="CA6E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C7F94"/>
    <w:multiLevelType w:val="hybridMultilevel"/>
    <w:tmpl w:val="420E7094"/>
    <w:lvl w:ilvl="0" w:tplc="30BCF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3713F"/>
    <w:multiLevelType w:val="hybridMultilevel"/>
    <w:tmpl w:val="24760DB4"/>
    <w:lvl w:ilvl="0" w:tplc="4BEAD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A278C"/>
    <w:multiLevelType w:val="hybridMultilevel"/>
    <w:tmpl w:val="6BF2A886"/>
    <w:lvl w:ilvl="0" w:tplc="205A8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F3F72"/>
    <w:multiLevelType w:val="hybridMultilevel"/>
    <w:tmpl w:val="5AC47E36"/>
    <w:lvl w:ilvl="0" w:tplc="3C1433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73AD9"/>
    <w:multiLevelType w:val="hybridMultilevel"/>
    <w:tmpl w:val="930A7ACA"/>
    <w:lvl w:ilvl="0" w:tplc="A074F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720A3"/>
    <w:multiLevelType w:val="hybridMultilevel"/>
    <w:tmpl w:val="A87C3778"/>
    <w:lvl w:ilvl="0" w:tplc="F2040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76341"/>
    <w:multiLevelType w:val="hybridMultilevel"/>
    <w:tmpl w:val="2934F556"/>
    <w:lvl w:ilvl="0" w:tplc="720A6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0E1975"/>
    <w:multiLevelType w:val="hybridMultilevel"/>
    <w:tmpl w:val="76727FEA"/>
    <w:lvl w:ilvl="0" w:tplc="BD142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EB0ED1"/>
    <w:multiLevelType w:val="hybridMultilevel"/>
    <w:tmpl w:val="DC36C860"/>
    <w:lvl w:ilvl="0" w:tplc="2C80A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96510B"/>
    <w:multiLevelType w:val="hybridMultilevel"/>
    <w:tmpl w:val="556A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A0417"/>
    <w:multiLevelType w:val="hybridMultilevel"/>
    <w:tmpl w:val="041E32DA"/>
    <w:lvl w:ilvl="0" w:tplc="343A1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F41A4"/>
    <w:multiLevelType w:val="hybridMultilevel"/>
    <w:tmpl w:val="C26AE706"/>
    <w:lvl w:ilvl="0" w:tplc="54C0B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63501"/>
    <w:multiLevelType w:val="hybridMultilevel"/>
    <w:tmpl w:val="72802C08"/>
    <w:lvl w:ilvl="0" w:tplc="A81C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F6F64"/>
    <w:multiLevelType w:val="hybridMultilevel"/>
    <w:tmpl w:val="10002AC8"/>
    <w:lvl w:ilvl="0" w:tplc="61D6D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9"/>
  </w:num>
  <w:num w:numId="5">
    <w:abstractNumId w:val="5"/>
  </w:num>
  <w:num w:numId="6">
    <w:abstractNumId w:val="25"/>
  </w:num>
  <w:num w:numId="7">
    <w:abstractNumId w:val="27"/>
  </w:num>
  <w:num w:numId="8">
    <w:abstractNumId w:val="13"/>
  </w:num>
  <w:num w:numId="9">
    <w:abstractNumId w:val="20"/>
  </w:num>
  <w:num w:numId="10">
    <w:abstractNumId w:val="37"/>
  </w:num>
  <w:num w:numId="11">
    <w:abstractNumId w:val="12"/>
  </w:num>
  <w:num w:numId="12">
    <w:abstractNumId w:val="28"/>
  </w:num>
  <w:num w:numId="13">
    <w:abstractNumId w:val="14"/>
  </w:num>
  <w:num w:numId="14">
    <w:abstractNumId w:val="23"/>
  </w:num>
  <w:num w:numId="15">
    <w:abstractNumId w:val="0"/>
  </w:num>
  <w:num w:numId="16">
    <w:abstractNumId w:val="9"/>
  </w:num>
  <w:num w:numId="17">
    <w:abstractNumId w:val="22"/>
  </w:num>
  <w:num w:numId="18">
    <w:abstractNumId w:val="19"/>
  </w:num>
  <w:num w:numId="19">
    <w:abstractNumId w:val="33"/>
  </w:num>
  <w:num w:numId="20">
    <w:abstractNumId w:val="32"/>
  </w:num>
  <w:num w:numId="21">
    <w:abstractNumId w:val="30"/>
  </w:num>
  <w:num w:numId="22">
    <w:abstractNumId w:val="34"/>
  </w:num>
  <w:num w:numId="23">
    <w:abstractNumId w:val="15"/>
  </w:num>
  <w:num w:numId="24">
    <w:abstractNumId w:val="6"/>
  </w:num>
  <w:num w:numId="25">
    <w:abstractNumId w:val="35"/>
  </w:num>
  <w:num w:numId="26">
    <w:abstractNumId w:val="4"/>
  </w:num>
  <w:num w:numId="27">
    <w:abstractNumId w:val="36"/>
  </w:num>
  <w:num w:numId="28">
    <w:abstractNumId w:val="21"/>
  </w:num>
  <w:num w:numId="29">
    <w:abstractNumId w:val="16"/>
  </w:num>
  <w:num w:numId="30">
    <w:abstractNumId w:val="26"/>
  </w:num>
  <w:num w:numId="31">
    <w:abstractNumId w:val="17"/>
  </w:num>
  <w:num w:numId="32">
    <w:abstractNumId w:val="31"/>
  </w:num>
  <w:num w:numId="33">
    <w:abstractNumId w:val="11"/>
  </w:num>
  <w:num w:numId="34">
    <w:abstractNumId w:val="18"/>
  </w:num>
  <w:num w:numId="35">
    <w:abstractNumId w:val="7"/>
  </w:num>
  <w:num w:numId="36">
    <w:abstractNumId w:val="24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24"/>
    <w:rsid w:val="00063254"/>
    <w:rsid w:val="00212F8A"/>
    <w:rsid w:val="00264E27"/>
    <w:rsid w:val="002851DD"/>
    <w:rsid w:val="00293F0A"/>
    <w:rsid w:val="002A3543"/>
    <w:rsid w:val="002B0CB7"/>
    <w:rsid w:val="002C2AC9"/>
    <w:rsid w:val="002F13D4"/>
    <w:rsid w:val="00312413"/>
    <w:rsid w:val="00386E88"/>
    <w:rsid w:val="003E3F19"/>
    <w:rsid w:val="00417743"/>
    <w:rsid w:val="00447088"/>
    <w:rsid w:val="00460E96"/>
    <w:rsid w:val="00476749"/>
    <w:rsid w:val="004C40F9"/>
    <w:rsid w:val="00571509"/>
    <w:rsid w:val="005E6D4C"/>
    <w:rsid w:val="00603BC9"/>
    <w:rsid w:val="00630570"/>
    <w:rsid w:val="00686140"/>
    <w:rsid w:val="00705B00"/>
    <w:rsid w:val="00757D22"/>
    <w:rsid w:val="00762146"/>
    <w:rsid w:val="0085644B"/>
    <w:rsid w:val="008D4D4E"/>
    <w:rsid w:val="008E2AD1"/>
    <w:rsid w:val="009A0271"/>
    <w:rsid w:val="00A04388"/>
    <w:rsid w:val="00A3185C"/>
    <w:rsid w:val="00AA2324"/>
    <w:rsid w:val="00AD6226"/>
    <w:rsid w:val="00AD6750"/>
    <w:rsid w:val="00B77373"/>
    <w:rsid w:val="00BA016A"/>
    <w:rsid w:val="00BC0BDD"/>
    <w:rsid w:val="00C2186D"/>
    <w:rsid w:val="00C34007"/>
    <w:rsid w:val="00DA689B"/>
    <w:rsid w:val="00DC54D6"/>
    <w:rsid w:val="00DC7A69"/>
    <w:rsid w:val="00E7286A"/>
    <w:rsid w:val="00E86EF4"/>
    <w:rsid w:val="00EA4FB8"/>
    <w:rsid w:val="00EE6646"/>
    <w:rsid w:val="00EF76D4"/>
    <w:rsid w:val="00F10C5A"/>
    <w:rsid w:val="00F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B2F92-A555-4D58-80B8-ED25F611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2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24"/>
    <w:pPr>
      <w:ind w:left="720"/>
      <w:contextualSpacing/>
    </w:pPr>
  </w:style>
  <w:style w:type="table" w:styleId="TableGrid">
    <w:name w:val="Table Grid"/>
    <w:basedOn w:val="TableNormal"/>
    <w:uiPriority w:val="59"/>
    <w:rsid w:val="003E3F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5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54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715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1509"/>
    <w:rPr>
      <w:color w:val="0000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44D294446842AABEB837E5D9A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4054-01FD-4034-B9F0-DB49D7CF5750}"/>
      </w:docPartPr>
      <w:docPartBody>
        <w:p w:rsidR="00E5178E" w:rsidRDefault="00A5609D" w:rsidP="00A5609D">
          <w:pPr>
            <w:pStyle w:val="5644D294446842AABEB837E5D9A018D2"/>
          </w:pPr>
          <w:r w:rsidRPr="00504AD7">
            <w:rPr>
              <w:rStyle w:val="PlaceholderText"/>
            </w:rPr>
            <w:t>Click here to enter text.</w:t>
          </w:r>
        </w:p>
      </w:docPartBody>
    </w:docPart>
    <w:docPart>
      <w:docPartPr>
        <w:name w:val="6B18050A18E340E896D4FF863F0C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BBFE-7D6E-475B-AA97-F16A25101661}"/>
      </w:docPartPr>
      <w:docPartBody>
        <w:p w:rsidR="00366014" w:rsidRDefault="00AB2C55" w:rsidP="00AB2C55">
          <w:pPr>
            <w:pStyle w:val="6B18050A18E340E896D4FF863F0CEDB0"/>
          </w:pPr>
          <w:r w:rsidRPr="00504A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D"/>
    <w:rsid w:val="00366014"/>
    <w:rsid w:val="006D1E63"/>
    <w:rsid w:val="008C7FF6"/>
    <w:rsid w:val="00A5609D"/>
    <w:rsid w:val="00AB2C55"/>
    <w:rsid w:val="00E5178E"/>
    <w:rsid w:val="00E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C55"/>
    <w:rPr>
      <w:color w:val="808080"/>
    </w:rPr>
  </w:style>
  <w:style w:type="paragraph" w:customStyle="1" w:styleId="5644D294446842AABEB837E5D9A018D2">
    <w:name w:val="5644D294446842AABEB837E5D9A018D2"/>
    <w:rsid w:val="00A5609D"/>
  </w:style>
  <w:style w:type="paragraph" w:customStyle="1" w:styleId="6B18050A18E340E896D4FF863F0CEDB0">
    <w:name w:val="6B18050A18E340E896D4FF863F0CEDB0"/>
    <w:rsid w:val="00AB2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Brussow</dc:creator>
  <cp:lastModifiedBy>Lindsay, Stefanie</cp:lastModifiedBy>
  <cp:revision>4</cp:revision>
  <dcterms:created xsi:type="dcterms:W3CDTF">2016-07-15T14:32:00Z</dcterms:created>
  <dcterms:modified xsi:type="dcterms:W3CDTF">2016-07-15T14:57:00Z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