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1D" w:rsidRDefault="00FD675B" w:rsidP="00D820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CTE Base</w:t>
      </w:r>
      <w:r w:rsidR="00316FEB">
        <w:rPr>
          <w:b/>
          <w:sz w:val="28"/>
          <w:szCs w:val="28"/>
        </w:rPr>
        <w:t xml:space="preserve"> </w:t>
      </w:r>
      <w:r w:rsidR="00D82044" w:rsidRPr="00D82044">
        <w:rPr>
          <w:b/>
          <w:sz w:val="28"/>
          <w:szCs w:val="28"/>
        </w:rPr>
        <w:t>Content Fidelity Checklist</w:t>
      </w:r>
      <w:r w:rsidR="00316FEB">
        <w:rPr>
          <w:b/>
          <w:sz w:val="28"/>
          <w:szCs w:val="28"/>
        </w:rPr>
        <w:t xml:space="preserve"> </w:t>
      </w:r>
    </w:p>
    <w:p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302"/>
        <w:gridCol w:w="3780"/>
        <w:gridCol w:w="6030"/>
      </w:tblGrid>
      <w:tr w:rsidR="002F54CB" w:rsidRPr="007841DA" w:rsidTr="00C30764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764" w:rsidRDefault="002F54CB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="00CE0A29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CTE</w:t>
            </w:r>
            <w:r w:rsidR="00C30764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Module addresses each component </w:t>
            </w:r>
          </w:p>
          <w:p w:rsidR="002F54CB" w:rsidRPr="007841DA" w:rsidRDefault="00C30764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with slide number</w:t>
            </w:r>
          </w:p>
        </w:tc>
      </w:tr>
      <w:tr w:rsidR="002F54CB" w:rsidRPr="00C30764" w:rsidTr="00FD11C2">
        <w:trPr>
          <w:cantSplit/>
          <w:trHeight w:val="141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Preparation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Learning objectives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Expectations for the training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Preparatory reading Reflection exercise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Presenter prep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1-4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Pre-reading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8</w:t>
            </w:r>
          </w:p>
          <w:p w:rsidR="002F54C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Learning targets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18</w:t>
            </w:r>
          </w:p>
        </w:tc>
      </w:tr>
      <w:tr w:rsidR="002F54CB" w:rsidRPr="00C30764" w:rsidTr="00CE0A29">
        <w:trPr>
          <w:cantSplit/>
          <w:trHeight w:val="193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Opening &amp; </w:t>
            </w:r>
            <w:r w:rsidR="00C30764">
              <w:rPr>
                <w:rFonts w:eastAsia="Arial" w:cstheme="minorHAnsi"/>
                <w:b/>
                <w:lang w:val="en"/>
              </w:rPr>
              <w:t>I</w:t>
            </w:r>
            <w:r w:rsidRPr="00C30764">
              <w:rPr>
                <w:rFonts w:eastAsia="Arial" w:cstheme="minorHAnsi"/>
                <w:b/>
                <w:lang w:val="en"/>
              </w:rPr>
              <w:t>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Session at-a-glance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Essential questions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Norms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Pre-assessment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Welcome &amp; introductions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11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Norms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12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Session-at-a-glance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17</w:t>
            </w:r>
          </w:p>
          <w:p w:rsidR="002F54CB" w:rsidRPr="00CE0A29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Essential questions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19</w:t>
            </w:r>
          </w:p>
        </w:tc>
      </w:tr>
      <w:tr w:rsidR="002F54CB" w:rsidRPr="00C30764" w:rsidTr="00FD11C2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C30764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>
              <w:rPr>
                <w:rFonts w:eastAsia="Arial" w:cstheme="minorHAnsi"/>
                <w:b/>
                <w:lang w:val="en"/>
              </w:rPr>
              <w:t>Why the T</w:t>
            </w:r>
            <w:r w:rsidR="002F54CB" w:rsidRPr="00C30764">
              <w:rPr>
                <w:rFonts w:eastAsia="Arial" w:cstheme="minorHAnsi"/>
                <w:b/>
                <w:lang w:val="en"/>
              </w:rPr>
              <w:t xml:space="preserve">opic is </w:t>
            </w:r>
            <w:r>
              <w:rPr>
                <w:rFonts w:eastAsia="Arial" w:cstheme="minorHAnsi"/>
                <w:b/>
                <w:lang w:val="en"/>
              </w:rPr>
              <w:t>I</w:t>
            </w:r>
            <w:r w:rsidR="002F54CB" w:rsidRPr="00C30764">
              <w:rPr>
                <w:rFonts w:eastAsia="Arial" w:cstheme="minorHAnsi"/>
                <w:b/>
                <w:lang w:val="en"/>
              </w:rPr>
              <w:t>mportant</w:t>
            </w:r>
          </w:p>
          <w:p w:rsidR="002F54CB" w:rsidRPr="00C30764" w:rsidRDefault="002F54CB" w:rsidP="00C30764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Implications for student learning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Ways implementation aligns with MO Learning Standards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Review the basics and relevance to student learning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MO Lead</w:t>
            </w:r>
            <w:r>
              <w:rPr>
                <w:rFonts w:eastAsia="Arial" w:cstheme="minorHAnsi"/>
                <w:lang w:val="en"/>
              </w:rPr>
              <w:t>er Standards alignment with CTE,</w:t>
            </w:r>
            <w:r w:rsidRPr="00FD675B">
              <w:rPr>
                <w:rFonts w:eastAsia="Arial" w:cstheme="minorHAnsi"/>
                <w:lang w:val="en"/>
              </w:rPr>
              <w:t xml:space="preserve"> 15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MO Teach</w:t>
            </w:r>
            <w:r>
              <w:rPr>
                <w:rFonts w:eastAsia="Arial" w:cstheme="minorHAnsi"/>
                <w:lang w:val="en"/>
              </w:rPr>
              <w:t>er Standards alignment with CTE,</w:t>
            </w:r>
            <w:r w:rsidRPr="00FD675B">
              <w:rPr>
                <w:rFonts w:eastAsia="Arial" w:cstheme="minorHAnsi"/>
                <w:lang w:val="en"/>
              </w:rPr>
              <w:t xml:space="preserve"> 16</w:t>
            </w:r>
          </w:p>
          <w:p w:rsidR="002F54CB" w:rsidRPr="00CE0A29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 xml:space="preserve">Hattie effect size, </w:t>
            </w:r>
            <w:r w:rsidRPr="00FD675B">
              <w:rPr>
                <w:rFonts w:eastAsia="Arial" w:cstheme="minorHAnsi"/>
                <w:lang w:val="en"/>
              </w:rPr>
              <w:t>24</w:t>
            </w:r>
          </w:p>
        </w:tc>
      </w:tr>
      <w:tr w:rsidR="002F54CB" w:rsidRPr="00C30764" w:rsidTr="002F54CB">
        <w:trPr>
          <w:cantSplit/>
          <w:trHeight w:val="140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Overview of the </w:t>
            </w:r>
            <w:r w:rsidR="00C30764">
              <w:rPr>
                <w:rFonts w:eastAsia="Arial" w:cstheme="minorHAnsi"/>
                <w:b/>
                <w:lang w:val="en"/>
              </w:rPr>
              <w:t>T</w:t>
            </w:r>
            <w:r w:rsidRPr="00C30764">
              <w:rPr>
                <w:rFonts w:eastAsia="Arial" w:cstheme="minorHAnsi"/>
                <w:b/>
                <w:lang w:val="en"/>
              </w:rPr>
              <w:t>opic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Core concepts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Glossary of terms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Implementation example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learner with core concepts, terms</w:t>
            </w:r>
            <w:r w:rsidR="00FD11C2">
              <w:rPr>
                <w:rFonts w:eastAsia="Arial" w:cstheme="minorHAnsi"/>
                <w:lang w:val="en"/>
              </w:rPr>
              <w:t>, and vision for implementation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CTE key terms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5-7</w:t>
            </w:r>
          </w:p>
          <w:p w:rsidR="00D02AA0" w:rsidRPr="00CE0A29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CTE infographic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20</w:t>
            </w:r>
          </w:p>
        </w:tc>
      </w:tr>
      <w:tr w:rsidR="002F54CB" w:rsidRPr="00C30764" w:rsidTr="00CE0A29">
        <w:trPr>
          <w:cantSplit/>
          <w:trHeight w:val="197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2F54CB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Unpacking the topic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the core components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Rationale for components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implementation steps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the core comp</w:t>
            </w:r>
            <w:r w:rsidR="00FD11C2">
              <w:rPr>
                <w:rFonts w:eastAsia="Arial" w:cstheme="minorHAnsi"/>
                <w:lang w:val="en"/>
              </w:rPr>
              <w:t>onents and implementation steps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 xml:space="preserve">Core </w:t>
            </w:r>
            <w:r>
              <w:rPr>
                <w:rFonts w:eastAsia="Arial" w:cstheme="minorHAnsi"/>
                <w:lang w:val="en"/>
              </w:rPr>
              <w:t>concepts, terms, implementation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Defining CTE,</w:t>
            </w:r>
            <w:r w:rsidRPr="00FD675B">
              <w:rPr>
                <w:rFonts w:eastAsia="Arial" w:cstheme="minorHAnsi"/>
                <w:lang w:val="en"/>
              </w:rPr>
              <w:t xml:space="preserve"> 21-22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Impact of high/low CTE,</w:t>
            </w:r>
            <w:r w:rsidRPr="00FD675B">
              <w:rPr>
                <w:rFonts w:eastAsia="Arial" w:cstheme="minorHAnsi"/>
                <w:lang w:val="en"/>
              </w:rPr>
              <w:t xml:space="preserve"> 26-30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Types of efficacy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33,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FD675B">
              <w:rPr>
                <w:rFonts w:eastAsia="Arial" w:cstheme="minorHAnsi"/>
                <w:lang w:val="en"/>
              </w:rPr>
              <w:t>34,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FD675B">
              <w:rPr>
                <w:rFonts w:eastAsia="Arial" w:cstheme="minorHAnsi"/>
                <w:lang w:val="en"/>
              </w:rPr>
              <w:t>36,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FD675B">
              <w:rPr>
                <w:rFonts w:eastAsia="Arial" w:cstheme="minorHAnsi"/>
                <w:lang w:val="en"/>
              </w:rPr>
              <w:t>38,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FD675B">
              <w:rPr>
                <w:rFonts w:eastAsia="Arial" w:cstheme="minorHAnsi"/>
                <w:lang w:val="en"/>
              </w:rPr>
              <w:t>40,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FD675B">
              <w:rPr>
                <w:rFonts w:eastAsia="Arial" w:cstheme="minorHAnsi"/>
                <w:lang w:val="en"/>
              </w:rPr>
              <w:t>42-45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 xml:space="preserve">Sources of efficacy, </w:t>
            </w:r>
            <w:r w:rsidRPr="00FD675B">
              <w:rPr>
                <w:rFonts w:eastAsia="Arial" w:cstheme="minorHAnsi"/>
                <w:lang w:val="en"/>
              </w:rPr>
              <w:t>48-50,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FD675B">
              <w:rPr>
                <w:rFonts w:eastAsia="Arial" w:cstheme="minorHAnsi"/>
                <w:lang w:val="en"/>
              </w:rPr>
              <w:t>52,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FD675B">
              <w:rPr>
                <w:rFonts w:eastAsia="Arial" w:cstheme="minorHAnsi"/>
                <w:lang w:val="en"/>
              </w:rPr>
              <w:t>54,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FD675B">
              <w:rPr>
                <w:rFonts w:eastAsia="Arial" w:cstheme="minorHAnsi"/>
                <w:lang w:val="en"/>
              </w:rPr>
              <w:t>56,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FD675B">
              <w:rPr>
                <w:rFonts w:eastAsia="Arial" w:cstheme="minorHAnsi"/>
                <w:lang w:val="en"/>
              </w:rPr>
              <w:t>57</w:t>
            </w:r>
          </w:p>
          <w:p w:rsidR="00B961D7" w:rsidRPr="00CE0A29" w:rsidRDefault="00FD675B" w:rsidP="00CE0A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Developing CTE capacity,</w:t>
            </w:r>
            <w:r w:rsidRPr="00FD675B">
              <w:rPr>
                <w:rFonts w:eastAsia="Arial" w:cstheme="minorHAnsi"/>
                <w:lang w:val="en"/>
              </w:rPr>
              <w:t xml:space="preserve"> 68-69</w:t>
            </w:r>
          </w:p>
        </w:tc>
      </w:tr>
      <w:tr w:rsidR="002F54CB" w:rsidRPr="00C30764" w:rsidTr="00FD11C2">
        <w:trPr>
          <w:cantSplit/>
          <w:trHeight w:val="260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practice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what implementation looks like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Group discussion on what implementation looks like in a variety of contexts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Measuring fidelity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Using data to inform practice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discuss what applicat</w:t>
            </w:r>
            <w:r w:rsidR="00FD11C2">
              <w:rPr>
                <w:rFonts w:eastAsia="Arial" w:cstheme="minorHAnsi"/>
                <w:lang w:val="en"/>
              </w:rPr>
              <w:t>ion in the classroom looks like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Discussion: Be</w:t>
            </w:r>
            <w:r>
              <w:rPr>
                <w:rFonts w:eastAsia="Arial" w:cstheme="minorHAnsi"/>
                <w:lang w:val="en"/>
              </w:rPr>
              <w:t>liefs about teaching &amp; learning,</w:t>
            </w:r>
            <w:r w:rsidRPr="00FD675B">
              <w:rPr>
                <w:rFonts w:eastAsia="Arial" w:cstheme="minorHAnsi"/>
                <w:lang w:val="en"/>
              </w:rPr>
              <w:t xml:space="preserve"> 30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 xml:space="preserve">Article reflection/discussion: </w:t>
            </w:r>
            <w:r>
              <w:rPr>
                <w:rFonts w:eastAsia="Arial" w:cstheme="minorHAnsi"/>
                <w:lang w:val="en"/>
              </w:rPr>
              <w:t>Middle school high five,</w:t>
            </w:r>
            <w:r w:rsidRPr="00FD675B">
              <w:rPr>
                <w:rFonts w:eastAsia="Arial" w:cstheme="minorHAnsi"/>
                <w:lang w:val="en"/>
              </w:rPr>
              <w:t xml:space="preserve"> 44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Discussion:</w:t>
            </w:r>
            <w:r w:rsidRPr="00FD675B">
              <w:rPr>
                <w:rFonts w:eastAsia="Arial" w:cstheme="minorHAnsi"/>
                <w:lang w:val="en"/>
              </w:rPr>
              <w:t xml:space="preserve"> Mas</w:t>
            </w:r>
            <w:r>
              <w:rPr>
                <w:rFonts w:eastAsia="Arial" w:cstheme="minorHAnsi"/>
                <w:lang w:val="en"/>
              </w:rPr>
              <w:t>tery experience from Story Corp,</w:t>
            </w:r>
            <w:r w:rsidRPr="00FD675B">
              <w:rPr>
                <w:rFonts w:eastAsia="Arial" w:cstheme="minorHAnsi"/>
                <w:lang w:val="en"/>
              </w:rPr>
              <w:t xml:space="preserve"> 50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 xml:space="preserve">Video &amp; discussion: Water </w:t>
            </w:r>
            <w:r>
              <w:rPr>
                <w:rFonts w:eastAsia="Arial" w:cstheme="minorHAnsi"/>
                <w:lang w:val="en"/>
              </w:rPr>
              <w:t>bottle flip (social persuasion),</w:t>
            </w:r>
            <w:r w:rsidRPr="00FD675B">
              <w:rPr>
                <w:rFonts w:eastAsia="Arial" w:cstheme="minorHAnsi"/>
                <w:lang w:val="en"/>
              </w:rPr>
              <w:t xml:space="preserve"> 57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Self-reflection/d</w:t>
            </w:r>
            <w:r>
              <w:rPr>
                <w:rFonts w:eastAsia="Arial" w:cstheme="minorHAnsi"/>
                <w:lang w:val="en"/>
              </w:rPr>
              <w:t>iscussion: Sources of efficacy,</w:t>
            </w:r>
            <w:r w:rsidRPr="00FD675B">
              <w:rPr>
                <w:rFonts w:eastAsia="Arial" w:cstheme="minorHAnsi"/>
                <w:lang w:val="en"/>
              </w:rPr>
              <w:t xml:space="preserve"> 59</w:t>
            </w:r>
          </w:p>
          <w:p w:rsidR="002F54C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 xml:space="preserve">Reflection: </w:t>
            </w:r>
            <w:r>
              <w:rPr>
                <w:rFonts w:eastAsia="Arial" w:cstheme="minorHAnsi"/>
                <w:lang w:val="en"/>
              </w:rPr>
              <w:t>Brockton HS example of CTE,</w:t>
            </w:r>
            <w:r w:rsidRPr="00FD675B">
              <w:rPr>
                <w:rFonts w:eastAsia="Arial" w:cstheme="minorHAnsi"/>
                <w:lang w:val="en"/>
              </w:rPr>
              <w:t xml:space="preserve"> 61</w:t>
            </w:r>
          </w:p>
        </w:tc>
        <w:bookmarkStart w:id="0" w:name="_GoBack"/>
        <w:bookmarkEnd w:id="0"/>
      </w:tr>
      <w:tr w:rsidR="002F54CB" w:rsidRPr="00C30764" w:rsidTr="00FD11C2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action</w:t>
            </w:r>
          </w:p>
          <w:p w:rsidR="002F54CB" w:rsidRPr="00C30764" w:rsidRDefault="002F54CB" w:rsidP="00C3076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Reflection on what implementation would look like in their classrooms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ways for the learners to incorporate the new knowledge</w:t>
            </w:r>
            <w:r w:rsidR="00FD11C2">
              <w:rPr>
                <w:rFonts w:eastAsia="Arial" w:cstheme="minorHAnsi"/>
                <w:lang w:val="en"/>
              </w:rPr>
              <w:t xml:space="preserve"> and skills into their teaching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CTE</w:t>
            </w:r>
            <w:r>
              <w:rPr>
                <w:rFonts w:eastAsia="Arial" w:cstheme="minorHAnsi"/>
                <w:lang w:val="en"/>
              </w:rPr>
              <w:t xml:space="preserve"> graphic organizer (reflection),</w:t>
            </w:r>
            <w:r w:rsidRPr="00FD675B">
              <w:rPr>
                <w:rFonts w:eastAsia="Arial" w:cstheme="minorHAnsi"/>
                <w:lang w:val="en"/>
              </w:rPr>
              <w:t xml:space="preserve"> 60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Vide</w:t>
            </w:r>
            <w:r>
              <w:rPr>
                <w:rFonts w:eastAsia="Arial" w:cstheme="minorHAnsi"/>
                <w:lang w:val="en"/>
              </w:rPr>
              <w:t>o: Elements of CTE (reflection),</w:t>
            </w:r>
            <w:r w:rsidRPr="00FD675B">
              <w:rPr>
                <w:rFonts w:eastAsia="Arial" w:cstheme="minorHAnsi"/>
                <w:lang w:val="en"/>
              </w:rPr>
              <w:t xml:space="preserve"> 64</w:t>
            </w:r>
          </w:p>
          <w:p w:rsidR="002F54CB" w:rsidRPr="00FD11C2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CTE Practice Profile,</w:t>
            </w:r>
            <w:r w:rsidRPr="00FD675B">
              <w:rPr>
                <w:rFonts w:eastAsia="Arial" w:cstheme="minorHAnsi"/>
                <w:lang w:val="en"/>
              </w:rPr>
              <w:t xml:space="preserve"> 71</w:t>
            </w:r>
          </w:p>
        </w:tc>
      </w:tr>
      <w:tr w:rsidR="002F54CB" w:rsidRPr="00C30764" w:rsidTr="00FD11C2">
        <w:trPr>
          <w:cantSplit/>
          <w:trHeight w:val="143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Assessment &amp; reflection</w:t>
            </w:r>
          </w:p>
          <w:p w:rsidR="002F54CB" w:rsidRPr="00C30764" w:rsidRDefault="002F54CB" w:rsidP="00C30764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Post-assessment learner knowledge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 on personal teaching context and implementation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the learners to reflect on their learning and pote</w:t>
            </w:r>
            <w:r w:rsidR="00FD11C2">
              <w:rPr>
                <w:rFonts w:eastAsia="Arial" w:cstheme="minorHAnsi"/>
                <w:lang w:val="en"/>
              </w:rPr>
              <w:t>ntial implementation challenges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CE0A29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CTE Practice Profile,</w:t>
            </w:r>
            <w:r w:rsidR="00FD675B" w:rsidRPr="00FD675B">
              <w:rPr>
                <w:rFonts w:eastAsia="Arial" w:cstheme="minorHAnsi"/>
                <w:lang w:val="en"/>
              </w:rPr>
              <w:t xml:space="preserve"> 71</w:t>
            </w:r>
          </w:p>
          <w:p w:rsidR="002F54CB" w:rsidRPr="00CE0A29" w:rsidRDefault="00FD675B" w:rsidP="00CE0A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CTE Walk-</w:t>
            </w:r>
            <w:r w:rsidR="00CE0A29">
              <w:rPr>
                <w:rFonts w:eastAsia="Arial" w:cstheme="minorHAnsi"/>
                <w:lang w:val="en"/>
              </w:rPr>
              <w:t>through/reflection tool online</w:t>
            </w:r>
            <w:r w:rsidRPr="00FD675B">
              <w:rPr>
                <w:rFonts w:eastAsia="Arial" w:cstheme="minorHAnsi"/>
                <w:lang w:val="en"/>
              </w:rPr>
              <w:t xml:space="preserve"> (coming soon)</w:t>
            </w:r>
          </w:p>
        </w:tc>
      </w:tr>
      <w:tr w:rsidR="002F54CB" w:rsidRPr="00C30764" w:rsidTr="00FD11C2">
        <w:trPr>
          <w:cantSplit/>
          <w:trHeight w:val="164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Closing &amp; follow-up</w:t>
            </w:r>
          </w:p>
          <w:p w:rsidR="002F54CB" w:rsidRPr="00C30764" w:rsidRDefault="002F54CB" w:rsidP="00C30764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Template for outlining implementation steps in personal teaching contexts and follow-up coaching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Additional resources for further learning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Provide opportunity for learner to outline their implementation steps and plans for </w:t>
            </w:r>
            <w:r w:rsidR="00FD11C2">
              <w:rPr>
                <w:rFonts w:eastAsia="Arial" w:cstheme="minorHAnsi"/>
                <w:lang w:val="en"/>
              </w:rPr>
              <w:t>follow-up coaching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Next steps action plan templa</w:t>
            </w:r>
            <w:r w:rsidR="00CE0A29">
              <w:rPr>
                <w:rFonts w:eastAsia="Arial" w:cstheme="minorHAnsi"/>
                <w:lang w:val="en"/>
              </w:rPr>
              <w:t>te,</w:t>
            </w:r>
            <w:r w:rsidRPr="00FD675B">
              <w:rPr>
                <w:rFonts w:eastAsia="Arial" w:cstheme="minorHAnsi"/>
                <w:lang w:val="en"/>
              </w:rPr>
              <w:t xml:space="preserve"> 70</w:t>
            </w:r>
          </w:p>
          <w:p w:rsidR="006D22EB" w:rsidRPr="00C30764" w:rsidRDefault="00FD675B" w:rsidP="00CE0A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CTE Coachin</w:t>
            </w:r>
            <w:r>
              <w:rPr>
                <w:rFonts w:eastAsia="Arial" w:cstheme="minorHAnsi"/>
                <w:lang w:val="en"/>
              </w:rPr>
              <w:t>g Companion online (coming soo</w:t>
            </w:r>
            <w:r w:rsidRPr="00FD675B">
              <w:rPr>
                <w:rFonts w:eastAsia="Arial" w:cstheme="minorHAnsi"/>
                <w:lang w:val="en"/>
              </w:rPr>
              <w:t>n)</w:t>
            </w:r>
          </w:p>
        </w:tc>
      </w:tr>
    </w:tbl>
    <w:p w:rsidR="007841DA" w:rsidRPr="00C30764" w:rsidRDefault="007841DA" w:rsidP="007841DA">
      <w:pPr>
        <w:spacing w:after="0"/>
        <w:rPr>
          <w:rFonts w:cstheme="minorHAnsi"/>
        </w:rPr>
      </w:pPr>
    </w:p>
    <w:sectPr w:rsidR="007841DA" w:rsidRPr="00C30764" w:rsidSect="007841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A4" w:rsidRDefault="00DB6BA4" w:rsidP="00C30764">
      <w:pPr>
        <w:spacing w:after="0" w:line="240" w:lineRule="auto"/>
      </w:pPr>
      <w:r>
        <w:separator/>
      </w:r>
    </w:p>
  </w:endnote>
  <w:endnote w:type="continuationSeparator" w:id="0">
    <w:p w:rsidR="00DB6BA4" w:rsidRDefault="00DB6BA4" w:rsidP="00C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64" w:rsidRPr="00425B03" w:rsidRDefault="00C30764" w:rsidP="003A27AD">
    <w:pPr>
      <w:pStyle w:val="Footer"/>
      <w:pBdr>
        <w:top w:val="single" w:sz="12" w:space="0" w:color="005479"/>
      </w:pBdr>
      <w:rPr>
        <w:rFonts w:ascii="Calibri" w:eastAsia="Arial" w:hAnsi="Calibri" w:cs="Calibri"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Missouri SPDG/DCI</w:t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center" w:leader="none"/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right" w:leader="none"/>
    </w:r>
    <w:r w:rsidR="00FD675B">
      <w:rPr>
        <w:rFonts w:ascii="Calibri" w:eastAsia="Arial" w:hAnsi="Calibri" w:cs="Calibri"/>
        <w:sz w:val="20"/>
        <w:szCs w:val="20"/>
        <w:lang w:val="en"/>
      </w:rPr>
      <w:t xml:space="preserve">CTE Base </w:t>
    </w:r>
    <w:r>
      <w:rPr>
        <w:rFonts w:ascii="Calibri" w:eastAsia="Arial" w:hAnsi="Calibri" w:cs="Calibri"/>
        <w:sz w:val="20"/>
        <w:szCs w:val="20"/>
        <w:lang w:val="en"/>
      </w:rPr>
      <w:t>Content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Fidelity Checklist</w:t>
    </w:r>
  </w:p>
  <w:p w:rsidR="00C30764" w:rsidRPr="00425B03" w:rsidRDefault="00C30764" w:rsidP="003A27AD">
    <w:pPr>
      <w:pBdr>
        <w:top w:val="single" w:sz="12" w:space="0" w:color="005479"/>
      </w:pBdr>
      <w:tabs>
        <w:tab w:val="right" w:pos="14400"/>
      </w:tabs>
      <w:spacing w:after="0" w:line="240" w:lineRule="auto"/>
      <w:rPr>
        <w:rFonts w:ascii="Calibri" w:eastAsia="Arial" w:hAnsi="Calibri" w:cs="Calibri"/>
        <w:noProof/>
        <w:sz w:val="20"/>
        <w:szCs w:val="20"/>
        <w:lang w:val="en"/>
      </w:rPr>
    </w:pPr>
    <w:r>
      <w:rPr>
        <w:rFonts w:ascii="Calibri" w:eastAsia="Arial" w:hAnsi="Calibri" w:cs="Calibri"/>
        <w:sz w:val="20"/>
        <w:szCs w:val="20"/>
        <w:lang w:val="en"/>
      </w:rPr>
      <w:t>August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2020</w:t>
    </w:r>
    <w:r w:rsidRPr="00425B03">
      <w:rPr>
        <w:rFonts w:ascii="Calibri" w:eastAsia="Arial" w:hAnsi="Calibri" w:cs="Calibri"/>
        <w:sz w:val="20"/>
        <w:szCs w:val="20"/>
        <w:lang w:val="en"/>
      </w:rPr>
      <w:tab/>
      <w:t xml:space="preserve">        Page </w: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begin"/>
    </w:r>
    <w:r w:rsidRPr="00425B03">
      <w:rPr>
        <w:rFonts w:ascii="Calibri" w:eastAsia="Arial" w:hAnsi="Calibri" w:cs="Calibri"/>
        <w:sz w:val="20"/>
        <w:szCs w:val="20"/>
        <w:lang w:val="en"/>
      </w:rPr>
      <w:instrText xml:space="preserve"> PAGE   \* MERGEFORMAT </w:instrTex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separate"/>
    </w:r>
    <w:r w:rsidR="00CE0A29">
      <w:rPr>
        <w:rFonts w:ascii="Calibri" w:eastAsia="Arial" w:hAnsi="Calibri" w:cs="Calibri"/>
        <w:noProof/>
        <w:sz w:val="20"/>
        <w:szCs w:val="20"/>
        <w:lang w:val="en"/>
      </w:rPr>
      <w:t>3</w:t>
    </w:r>
    <w:r w:rsidRPr="00425B03">
      <w:rPr>
        <w:rFonts w:ascii="Calibri" w:eastAsia="Arial" w:hAnsi="Calibri" w:cs="Calibri"/>
        <w:noProof/>
        <w:sz w:val="20"/>
        <w:szCs w:val="20"/>
        <w:lang w:val="en"/>
      </w:rPr>
      <w:fldChar w:fldCharType="end"/>
    </w:r>
  </w:p>
  <w:sdt>
    <w:sdtPr>
      <w:rPr>
        <w:rFonts w:ascii="Arial" w:eastAsia="Arial" w:hAnsi="Arial" w:cs="Arial"/>
        <w:bCs/>
        <w:iCs/>
        <w:lang w:val="en"/>
      </w:rPr>
      <w:alias w:val="Creative Commons License"/>
      <w:tag w:val="Creative Commons License"/>
      <w:id w:val="761345451"/>
      <w:lock w:val="contentLocked"/>
    </w:sdtPr>
    <w:sdtEndPr/>
    <w:sdtContent>
      <w:p w:rsidR="00C30764" w:rsidRPr="00425B03" w:rsidRDefault="00C30764" w:rsidP="003A27AD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lang w:val="en"/>
          </w:rPr>
        </w:pPr>
        <w:r w:rsidRPr="00425B0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0683BE50" wp14:editId="0728B2CC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5B03">
          <w:rPr>
            <w:rFonts w:ascii="Arial" w:eastAsia="Arial" w:hAnsi="Arial" w:cs="Arial"/>
            <w:bCs/>
            <w:iCs/>
            <w:lang w:val="en"/>
          </w:rPr>
          <w:t xml:space="preserve">This work is licensed under a </w:t>
        </w:r>
        <w:hyperlink r:id="rId2" w:history="1">
          <w:r w:rsidRPr="00425B03">
            <w:rPr>
              <w:rFonts w:ascii="Arial" w:eastAsia="Arial" w:hAnsi="Arial" w:cs="Arial"/>
              <w:color w:val="5CA3D8"/>
              <w:u w:val="single"/>
              <w:lang w:val="en"/>
            </w:rPr>
            <w:t>Creative Commons Attribution-NonCommercial-NoDerivatives 4.0 International License</w:t>
          </w:r>
        </w:hyperlink>
        <w:r w:rsidRPr="00425B03">
          <w:rPr>
            <w:rFonts w:ascii="Arial" w:eastAsia="Arial" w:hAnsi="Arial" w:cs="Arial"/>
            <w:bCs/>
            <w:iCs/>
            <w:lang w:val="en"/>
          </w:rPr>
          <w:t>.</w:t>
        </w:r>
      </w:p>
    </w:sdtContent>
  </w:sdt>
  <w:p w:rsidR="00C30764" w:rsidRDefault="00C30764">
    <w:pPr>
      <w:pStyle w:val="Footer"/>
    </w:pPr>
  </w:p>
  <w:p w:rsidR="00C30764" w:rsidRDefault="00C3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A4" w:rsidRDefault="00DB6BA4" w:rsidP="00C30764">
      <w:pPr>
        <w:spacing w:after="0" w:line="240" w:lineRule="auto"/>
      </w:pPr>
      <w:r>
        <w:separator/>
      </w:r>
    </w:p>
  </w:footnote>
  <w:footnote w:type="continuationSeparator" w:id="0">
    <w:p w:rsidR="00DB6BA4" w:rsidRDefault="00DB6BA4" w:rsidP="00C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C6"/>
    <w:multiLevelType w:val="hybridMultilevel"/>
    <w:tmpl w:val="8E500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9307D"/>
    <w:multiLevelType w:val="hybridMultilevel"/>
    <w:tmpl w:val="AA56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644F1"/>
    <w:multiLevelType w:val="hybridMultilevel"/>
    <w:tmpl w:val="1178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36C75"/>
    <w:multiLevelType w:val="hybridMultilevel"/>
    <w:tmpl w:val="4076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82092"/>
    <w:multiLevelType w:val="hybridMultilevel"/>
    <w:tmpl w:val="5922E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8014D"/>
    <w:multiLevelType w:val="hybridMultilevel"/>
    <w:tmpl w:val="0BF8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4A6C47DF"/>
    <w:multiLevelType w:val="hybridMultilevel"/>
    <w:tmpl w:val="EF182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66466"/>
    <w:multiLevelType w:val="hybridMultilevel"/>
    <w:tmpl w:val="E73E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B2C37"/>
    <w:multiLevelType w:val="hybridMultilevel"/>
    <w:tmpl w:val="EFB8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93825"/>
    <w:multiLevelType w:val="hybridMultilevel"/>
    <w:tmpl w:val="1FE8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DA"/>
    <w:rsid w:val="00010192"/>
    <w:rsid w:val="0001611C"/>
    <w:rsid w:val="000923D6"/>
    <w:rsid w:val="001B528B"/>
    <w:rsid w:val="001C242C"/>
    <w:rsid w:val="002A5C04"/>
    <w:rsid w:val="002F54CB"/>
    <w:rsid w:val="00316FEB"/>
    <w:rsid w:val="003367FA"/>
    <w:rsid w:val="003D398B"/>
    <w:rsid w:val="004F25C1"/>
    <w:rsid w:val="00505509"/>
    <w:rsid w:val="0052561A"/>
    <w:rsid w:val="00535198"/>
    <w:rsid w:val="00606DB2"/>
    <w:rsid w:val="006D22EB"/>
    <w:rsid w:val="007014BA"/>
    <w:rsid w:val="007841DA"/>
    <w:rsid w:val="007D20C1"/>
    <w:rsid w:val="00887E35"/>
    <w:rsid w:val="00997DF5"/>
    <w:rsid w:val="009C63F6"/>
    <w:rsid w:val="009E0343"/>
    <w:rsid w:val="00A56C1D"/>
    <w:rsid w:val="00B961D7"/>
    <w:rsid w:val="00BB7875"/>
    <w:rsid w:val="00BC2A91"/>
    <w:rsid w:val="00C30764"/>
    <w:rsid w:val="00CE0A29"/>
    <w:rsid w:val="00D02AA0"/>
    <w:rsid w:val="00D82044"/>
    <w:rsid w:val="00DB6BA4"/>
    <w:rsid w:val="00F74692"/>
    <w:rsid w:val="00FD11C2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BDDB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64"/>
  </w:style>
  <w:style w:type="paragraph" w:styleId="Footer">
    <w:name w:val="footer"/>
    <w:basedOn w:val="Normal"/>
    <w:link w:val="Foot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Cindy Beckmann</cp:lastModifiedBy>
  <cp:revision>2</cp:revision>
  <dcterms:created xsi:type="dcterms:W3CDTF">2020-08-18T16:48:00Z</dcterms:created>
  <dcterms:modified xsi:type="dcterms:W3CDTF">2020-08-18T16:48:00Z</dcterms:modified>
</cp:coreProperties>
</file>