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textAlignment w:val="center"/>
        <w:rPr>
          <w:rFonts w:ascii="News Gothic Std" w:eastAsia="Calibri" w:hAnsi="News Gothic Std" w:cs="News Gothic Std"/>
          <w:b/>
          <w:bCs/>
          <w:color w:val="000000"/>
          <w:sz w:val="32"/>
          <w:szCs w:val="32"/>
        </w:rPr>
      </w:pPr>
      <w:r w:rsidRPr="006D0755">
        <w:rPr>
          <w:rFonts w:ascii="News Gothic Std" w:eastAsia="Calibri" w:hAnsi="News Gothic Std" w:cs="News Gothic Std"/>
          <w:b/>
          <w:bCs/>
          <w:color w:val="000000"/>
          <w:sz w:val="32"/>
          <w:szCs w:val="32"/>
        </w:rPr>
        <w:t>Preschool Office Behavioral Report</w:t>
      </w:r>
    </w:p>
    <w:p w:rsidR="006D0755" w:rsidRPr="006D0755" w:rsidRDefault="006D0755" w:rsidP="006D075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D0755" w:rsidRPr="006D0755" w:rsidRDefault="006D0755" w:rsidP="006D0755">
      <w:pPr>
        <w:widowControl w:val="0"/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Child’s Name_______________________________________   Classroom Teacher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p w:rsidR="006D0755" w:rsidRPr="006D0755" w:rsidRDefault="006D0755" w:rsidP="006D0755">
      <w:pPr>
        <w:widowControl w:val="0"/>
        <w:tabs>
          <w:tab w:val="right" w:leader="underscore" w:pos="100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16"/>
        </w:rPr>
      </w:pPr>
    </w:p>
    <w:p w:rsidR="006D0755" w:rsidRPr="006D0755" w:rsidRDefault="006D0755" w:rsidP="006D0755">
      <w:pPr>
        <w:widowControl w:val="0"/>
        <w:tabs>
          <w:tab w:val="right" w:leader="underscore" w:pos="10080"/>
        </w:tabs>
        <w:spacing w:after="200" w:line="240" w:lineRule="auto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Person Reporting___________________________________</w:t>
      </w:r>
      <w:proofErr w:type="gramStart"/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_  Date</w:t>
      </w:r>
      <w:proofErr w:type="gramEnd"/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_________________   Time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035"/>
        <w:gridCol w:w="3038"/>
      </w:tblGrid>
      <w:tr w:rsidR="006D0755" w:rsidRPr="006D0755" w:rsidTr="00F9389A">
        <w:trPr>
          <w:jc w:val="center"/>
        </w:trPr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PROBLEM BEHAVIOR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Externalizing: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Physical Aggression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Inappropriate Language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Property Destruction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Internalizing: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Crying, whining through activity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 xml:space="preserve">Isolated play after prompt to 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br/>
              <w:t xml:space="preserve">        join others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Non-compliance: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Running away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Refusal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Disruption of learning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Self-abuse/stimulation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proofErr w:type="gramStart"/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Other:_</w:t>
            </w:r>
            <w:proofErr w:type="gramEnd"/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LOCATION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Classroom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Hallway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Playground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Gym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Chapel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Restroom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Field Trip/Bus</w:t>
            </w:r>
          </w:p>
          <w:p w:rsidR="006D0755" w:rsidRPr="006D0755" w:rsidRDefault="006D0755" w:rsidP="006D0755">
            <w:pPr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____</w:t>
            </w:r>
          </w:p>
          <w:p w:rsidR="006D0755" w:rsidRPr="006D0755" w:rsidRDefault="006D0755" w:rsidP="006D0755">
            <w:pPr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OTHERS INVOLVED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Peer(s)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Teacher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Aide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Specialist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Substitute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Administration</w:t>
            </w:r>
          </w:p>
          <w:p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_________________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_</w:t>
            </w:r>
          </w:p>
        </w:tc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Routine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Arrival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Circle time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Large group activity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Small group activity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Individual activity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Centers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Free Play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Clean up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Meals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Nap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Transitions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Dismissal</w:t>
            </w:r>
          </w:p>
          <w:p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__________________</w:t>
            </w:r>
          </w:p>
        </w:tc>
      </w:tr>
      <w:tr w:rsidR="006D0755" w:rsidRPr="006D0755" w:rsidTr="006D0755">
        <w:trPr>
          <w:trHeight w:val="153"/>
          <w:jc w:val="center"/>
        </w:trPr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0755" w:rsidRPr="006D0755" w:rsidTr="00F9389A">
        <w:trPr>
          <w:jc w:val="center"/>
        </w:trPr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INITIAL TRIGGER FOR BEHAVIOR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Adult request/redirection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Peer provoked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Difficult task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Adult not in close proximity</w:t>
            </w:r>
          </w:p>
          <w:p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No peer attention</w:t>
            </w:r>
          </w:p>
        </w:tc>
        <w:tc>
          <w:tcPr>
            <w:tcW w:w="6864" w:type="dxa"/>
            <w:gridSpan w:val="2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MOTIVATION FOR BEHAVIOR</w:t>
            </w:r>
          </w:p>
          <w:p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desired item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task/activity</w:t>
            </w:r>
          </w:p>
          <w:p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desired activity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peers</w:t>
            </w:r>
          </w:p>
          <w:p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Gain Peer attention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adult attention</w:t>
            </w:r>
          </w:p>
          <w:p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Gain adult attention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Avoid sensory</w:t>
            </w:r>
          </w:p>
          <w:p w:rsidR="006D0755" w:rsidRPr="006D0755" w:rsidRDefault="006D0755" w:rsidP="002B60C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Obtain sensory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ab/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Don’t know</w:t>
            </w:r>
          </w:p>
        </w:tc>
      </w:tr>
      <w:tr w:rsidR="006D0755" w:rsidRPr="006D0755" w:rsidTr="00F9389A">
        <w:trPr>
          <w:jc w:val="center"/>
        </w:trPr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32" w:type="dxa"/>
          </w:tcPr>
          <w:p w:rsidR="006D0755" w:rsidRPr="006D0755" w:rsidRDefault="006D0755" w:rsidP="006D075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0755" w:rsidRPr="006D0755" w:rsidTr="00F9389A">
        <w:trPr>
          <w:jc w:val="center"/>
        </w:trPr>
        <w:tc>
          <w:tcPr>
            <w:tcW w:w="6864" w:type="dxa"/>
            <w:gridSpan w:val="2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  <w:t>CONSEQUENCE FOR BEHAVIOR/TEACHER ACTION</w:t>
            </w:r>
          </w:p>
        </w:tc>
        <w:tc>
          <w:tcPr>
            <w:tcW w:w="3432" w:type="dxa"/>
            <w:vMerge w:val="restart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b/>
                <w:bCs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b/>
                <w:bCs/>
                <w:caps/>
                <w:color w:val="000000"/>
                <w:sz w:val="20"/>
                <w:szCs w:val="20"/>
              </w:rPr>
              <w:t>CONSEQUENCE FOR BEHAVIOR/OFFICE ACTION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 xml:space="preserve">Safe spot in office 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Student conference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Parent contact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Parent Conference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Behavior contract</w:t>
            </w:r>
          </w:p>
          <w:p w:rsidR="006D0755" w:rsidRPr="006D0755" w:rsidRDefault="006D0755" w:rsidP="006D0755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Other: __________________</w:t>
            </w:r>
          </w:p>
        </w:tc>
      </w:tr>
      <w:tr w:rsidR="006D0755" w:rsidRPr="006D0755" w:rsidTr="002B60CF">
        <w:trPr>
          <w:trHeight w:val="2304"/>
          <w:jc w:val="center"/>
        </w:trPr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One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Prompt/redirection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Re-teaching of rule/routine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Practice skill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Behavior choice given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Move within group</w:t>
            </w:r>
          </w:p>
        </w:tc>
        <w:tc>
          <w:tcPr>
            <w:tcW w:w="3432" w:type="dxa"/>
          </w:tcPr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Two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Removal from activity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Conference with student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Loss of privilege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12"/>
                <w:szCs w:val="12"/>
              </w:rPr>
            </w:pP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Level Three</w:t>
            </w:r>
          </w:p>
          <w:p w:rsidR="006D0755" w:rsidRPr="006D0755" w:rsidRDefault="006D0755" w:rsidP="006D075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</w:pP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color w:val="000000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 xml:space="preserve">Moved to safe spot in 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br/>
              <w:t xml:space="preserve">        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classroom</w:t>
            </w:r>
          </w:p>
          <w:p w:rsidR="006D0755" w:rsidRPr="006D0755" w:rsidRDefault="006D0755" w:rsidP="002B60CF">
            <w:pPr>
              <w:rPr>
                <w:rFonts w:ascii="Calibri" w:eastAsia="Calibri" w:hAnsi="Calibri" w:cs="Times New Roman"/>
              </w:rPr>
            </w:pPr>
            <w:r w:rsidRPr="006D0755">
              <w:rPr>
                <w:rFonts w:ascii="Wingdings" w:eastAsia="Calibri" w:hAnsi="Wingdings" w:cs="Wingdings"/>
                <w:sz w:val="20"/>
                <w:szCs w:val="20"/>
              </w:rPr>
              <w:t></w:t>
            </w:r>
            <w:r w:rsidRPr="006D0755">
              <w:rPr>
                <w:rFonts w:ascii="Wingdings" w:eastAsia="Calibri" w:hAnsi="Wingdings" w:cs="Wingdings"/>
                <w:sz w:val="20"/>
                <w:szCs w:val="20"/>
              </w:rPr>
              <w:t>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 xml:space="preserve">Moved to safe spot in buddy </w:t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br/>
            </w:r>
            <w:r w:rsidR="002B60CF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 xml:space="preserve">        </w:t>
            </w:r>
            <w:r w:rsidRPr="006D0755">
              <w:rPr>
                <w:rFonts w:ascii="Minion Pro" w:eastAsia="Calibri" w:hAnsi="Minion Pro" w:cs="Minion Pro"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432" w:type="dxa"/>
            <w:vMerge/>
          </w:tcPr>
          <w:p w:rsidR="006D0755" w:rsidRPr="006D0755" w:rsidRDefault="006D0755" w:rsidP="006D0755">
            <w:pPr>
              <w:spacing w:after="200"/>
              <w:rPr>
                <w:rFonts w:ascii="Calibri" w:eastAsia="Calibri" w:hAnsi="Calibri" w:cs="Times New Roman"/>
              </w:rPr>
            </w:pPr>
          </w:p>
        </w:tc>
      </w:tr>
    </w:tbl>
    <w:p w:rsidR="006D0755" w:rsidRPr="006D0755" w:rsidRDefault="002B60CF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" w:eastAsia="Calibri" w:hAnsi="Minion Pro" w:cs="Minion Pro"/>
          <w:color w:val="000000"/>
          <w:sz w:val="12"/>
          <w:szCs w:val="20"/>
        </w:rPr>
      </w:pPr>
      <w:r w:rsidRPr="002B60CF">
        <w:rPr>
          <w:rFonts w:ascii="Calibri" w:eastAsia="Calibri" w:hAnsi="Calibri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568AE" wp14:editId="14EDD13A">
                <wp:simplePos x="0" y="0"/>
                <wp:positionH relativeFrom="margin">
                  <wp:posOffset>-102870</wp:posOffset>
                </wp:positionH>
                <wp:positionV relativeFrom="paragraph">
                  <wp:posOffset>78106</wp:posOffset>
                </wp:positionV>
                <wp:extent cx="6137910" cy="1070610"/>
                <wp:effectExtent l="0" t="0" r="1524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1070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B79A" id="Rectangle 1" o:spid="_x0000_s1026" style="position:absolute;margin-left:-8.1pt;margin-top:6.15pt;width:483.3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" filled="f" strokeweight=".25pt">
                <w10:wrap anchorx="margin"/>
              </v:rect>
            </w:pict>
          </mc:Fallback>
        </mc:AlternateContent>
      </w:r>
    </w:p>
    <w:p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This report will not be sent home. It is for collection for anecdotal information only. </w:t>
      </w:r>
      <w:bookmarkStart w:id="0" w:name="_GoBack"/>
    </w:p>
    <w:bookmarkEnd w:id="0"/>
    <w:p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  <w:r w:rsidRPr="006D0755">
        <w:rPr>
          <w:rFonts w:ascii="Minion Pro" w:eastAsia="Calibri" w:hAnsi="Minion Pro" w:cs="Minion Pro"/>
          <w:i/>
          <w:iCs/>
          <w:color w:val="000000"/>
          <w:sz w:val="16"/>
          <w:szCs w:val="20"/>
        </w:rPr>
        <w:t>** If a level 3 consequence is given or office action has to be taken or the behavior is chronic then a copy of this report will be sent home.</w:t>
      </w:r>
    </w:p>
    <w:p w:rsidR="006D0755" w:rsidRPr="006D0755" w:rsidRDefault="006D0755" w:rsidP="006D075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</w:p>
    <w:p w:rsidR="006D0755" w:rsidRPr="006D0755" w:rsidRDefault="006D0755" w:rsidP="002B60CF">
      <w:pPr>
        <w:widowControl w:val="0"/>
        <w:tabs>
          <w:tab w:val="right" w:leader="underscore" w:pos="91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20"/>
          <w:szCs w:val="20"/>
        </w:rPr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If parents are contacted, note how:   </w:t>
      </w:r>
      <w:r w:rsidRPr="006D0755">
        <w:rPr>
          <w:rFonts w:ascii="Wingdings" w:eastAsia="Calibri" w:hAnsi="Wingdings" w:cs="Wingdings"/>
          <w:color w:val="000000"/>
          <w:sz w:val="20"/>
          <w:szCs w:val="20"/>
        </w:rPr>
        <w:t>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 In person   </w:t>
      </w:r>
      <w:r w:rsidRPr="006D0755">
        <w:rPr>
          <w:rFonts w:ascii="Wingdings" w:eastAsia="Calibri" w:hAnsi="Wingdings" w:cs="Wingdings"/>
          <w:color w:val="000000"/>
          <w:sz w:val="20"/>
          <w:szCs w:val="20"/>
        </w:rPr>
        <w:t>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 xml:space="preserve"> By phone    Date parent contacted: 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p w:rsidR="002B60CF" w:rsidRPr="006D0755" w:rsidRDefault="002B60CF" w:rsidP="002B60C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eastAsia="Calibri" w:hAnsi="Minion Pro" w:cs="Minion Pro"/>
          <w:color w:val="000000"/>
          <w:sz w:val="16"/>
          <w:szCs w:val="20"/>
        </w:rPr>
      </w:pPr>
    </w:p>
    <w:p w:rsidR="008F1906" w:rsidRDefault="006D0755" w:rsidP="002B60CF">
      <w:pPr>
        <w:widowControl w:val="0"/>
        <w:tabs>
          <w:tab w:val="right" w:leader="underscore" w:pos="9180"/>
        </w:tabs>
        <w:spacing w:after="200" w:line="240" w:lineRule="auto"/>
      </w:pP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>Parent Response</w:t>
      </w:r>
      <w:r w:rsidRPr="006D0755">
        <w:rPr>
          <w:rFonts w:ascii="Minion Pro" w:eastAsia="Calibri" w:hAnsi="Minion Pro" w:cs="Minion Pro"/>
          <w:color w:val="000000"/>
          <w:sz w:val="20"/>
          <w:szCs w:val="20"/>
        </w:rPr>
        <w:tab/>
      </w:r>
    </w:p>
    <w:sectPr w:rsidR="008F1906" w:rsidSect="006D0755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B8" w:rsidRDefault="00D50EB8" w:rsidP="002B60CF">
      <w:pPr>
        <w:spacing w:after="0" w:line="240" w:lineRule="auto"/>
      </w:pPr>
      <w:r>
        <w:separator/>
      </w:r>
    </w:p>
  </w:endnote>
  <w:endnote w:type="continuationSeparator" w:id="0">
    <w:p w:rsidR="00D50EB8" w:rsidRDefault="00D50EB8" w:rsidP="002B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CF" w:rsidRDefault="002B60C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F0E4B" wp14:editId="31E431CF">
          <wp:simplePos x="0" y="0"/>
          <wp:positionH relativeFrom="column">
            <wp:posOffset>-910590</wp:posOffset>
          </wp:positionH>
          <wp:positionV relativeFrom="paragraph">
            <wp:posOffset>-290195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B8" w:rsidRDefault="00D50EB8" w:rsidP="002B60CF">
      <w:pPr>
        <w:spacing w:after="0" w:line="240" w:lineRule="auto"/>
      </w:pPr>
      <w:r>
        <w:separator/>
      </w:r>
    </w:p>
  </w:footnote>
  <w:footnote w:type="continuationSeparator" w:id="0">
    <w:p w:rsidR="00D50EB8" w:rsidRDefault="00D50EB8" w:rsidP="002B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55"/>
    <w:rsid w:val="002B60CF"/>
    <w:rsid w:val="006D0755"/>
    <w:rsid w:val="008F1906"/>
    <w:rsid w:val="00D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3163"/>
  <w15:chartTrackingRefBased/>
  <w15:docId w15:val="{70381FE7-62CC-4B47-840D-D75CA5B6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D075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CF"/>
  </w:style>
  <w:style w:type="paragraph" w:styleId="Footer">
    <w:name w:val="footer"/>
    <w:basedOn w:val="Normal"/>
    <w:link w:val="FooterChar"/>
    <w:uiPriority w:val="99"/>
    <w:unhideWhenUsed/>
    <w:rsid w:val="002B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2016-05-09T12:59:00Z</dcterms:created>
  <dcterms:modified xsi:type="dcterms:W3CDTF">2016-05-09T13:05:00Z</dcterms:modified>
</cp:coreProperties>
</file>