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3BE9" w14:textId="3AC23999" w:rsidR="00D672C5" w:rsidRPr="00D672C5" w:rsidRDefault="00D814E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Strategies to Remove Barriers</w:t>
      </w:r>
    </w:p>
    <w:p w14:paraId="63E21403" w14:textId="77777777" w:rsidR="00D672C5" w:rsidRDefault="00D672C5">
      <w:pPr>
        <w:rPr>
          <w:sz w:val="28"/>
          <w:szCs w:val="28"/>
        </w:rPr>
      </w:pPr>
    </w:p>
    <w:p w14:paraId="7326A408" w14:textId="5D005840" w:rsidR="004844E9" w:rsidRPr="00D814EC" w:rsidRDefault="00D814EC">
      <w:pPr>
        <w:rPr>
          <w:sz w:val="28"/>
          <w:szCs w:val="28"/>
        </w:rPr>
      </w:pPr>
      <w:r>
        <w:rPr>
          <w:sz w:val="28"/>
          <w:szCs w:val="28"/>
        </w:rPr>
        <w:t xml:space="preserve">Identify strategies to remove </w:t>
      </w:r>
      <w:r>
        <w:rPr>
          <w:b/>
          <w:sz w:val="28"/>
          <w:szCs w:val="28"/>
        </w:rPr>
        <w:t>barriers</w:t>
      </w:r>
      <w:r>
        <w:rPr>
          <w:sz w:val="28"/>
          <w:szCs w:val="28"/>
        </w:rPr>
        <w:t xml:space="preserve"> to implementing your plan for changes to improve community participation.</w:t>
      </w:r>
    </w:p>
    <w:p w14:paraId="2C6FCB28" w14:textId="77777777" w:rsidR="00D672C5" w:rsidRDefault="00D672C5">
      <w:pPr>
        <w:rPr>
          <w:sz w:val="28"/>
          <w:szCs w:val="2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3510"/>
        <w:gridCol w:w="4410"/>
      </w:tblGrid>
      <w:tr w:rsidR="00D814EC" w14:paraId="544ACE3E" w14:textId="77777777" w:rsidTr="00D814EC"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57D187EF" w14:textId="77777777" w:rsidR="00D814EC" w:rsidRDefault="00D814EC" w:rsidP="00D672C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Priority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1C58C3D4" w14:textId="1008BB2C" w:rsidR="00D814EC" w:rsidRDefault="00D814EC" w:rsidP="00D672C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Barrier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5B6BDEAF" w14:textId="5F79AC84" w:rsidR="00D814EC" w:rsidRDefault="00D814EC" w:rsidP="00D672C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</w:tr>
      <w:tr w:rsidR="00D814EC" w14:paraId="55CC1C21" w14:textId="77777777" w:rsidTr="00D814EC">
        <w:trPr>
          <w:trHeight w:val="1152"/>
        </w:trPr>
        <w:tc>
          <w:tcPr>
            <w:tcW w:w="1885" w:type="dxa"/>
            <w:vAlign w:val="center"/>
          </w:tcPr>
          <w:p w14:paraId="54D7053A" w14:textId="77777777" w:rsidR="00D814EC" w:rsidRDefault="00D814EC" w:rsidP="00D672C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0" w:type="dxa"/>
          </w:tcPr>
          <w:p w14:paraId="57F060B4" w14:textId="77777777" w:rsidR="00D814EC" w:rsidRDefault="00D814EC"/>
        </w:tc>
        <w:tc>
          <w:tcPr>
            <w:tcW w:w="4410" w:type="dxa"/>
          </w:tcPr>
          <w:p w14:paraId="06D934D2" w14:textId="77777777" w:rsidR="00D814EC" w:rsidRDefault="00D814EC"/>
        </w:tc>
      </w:tr>
      <w:tr w:rsidR="00D814EC" w14:paraId="4BFB9D05" w14:textId="77777777" w:rsidTr="00D814EC">
        <w:trPr>
          <w:trHeight w:val="1152"/>
        </w:trPr>
        <w:tc>
          <w:tcPr>
            <w:tcW w:w="1885" w:type="dxa"/>
            <w:vAlign w:val="center"/>
          </w:tcPr>
          <w:p w14:paraId="125FEE8A" w14:textId="77777777" w:rsidR="00D814EC" w:rsidRDefault="00D814EC" w:rsidP="00D672C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0" w:type="dxa"/>
          </w:tcPr>
          <w:p w14:paraId="054EE1BA" w14:textId="77777777" w:rsidR="00D814EC" w:rsidRDefault="00D814EC"/>
        </w:tc>
        <w:tc>
          <w:tcPr>
            <w:tcW w:w="4410" w:type="dxa"/>
          </w:tcPr>
          <w:p w14:paraId="466FD999" w14:textId="77777777" w:rsidR="00D814EC" w:rsidRDefault="00D814EC"/>
        </w:tc>
      </w:tr>
      <w:tr w:rsidR="00D814EC" w14:paraId="7CC52C50" w14:textId="77777777" w:rsidTr="00D814EC">
        <w:trPr>
          <w:trHeight w:val="1152"/>
        </w:trPr>
        <w:tc>
          <w:tcPr>
            <w:tcW w:w="1885" w:type="dxa"/>
            <w:vAlign w:val="center"/>
          </w:tcPr>
          <w:p w14:paraId="0EC3ABE0" w14:textId="77777777" w:rsidR="00D814EC" w:rsidRDefault="00D814EC" w:rsidP="00D672C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0" w:type="dxa"/>
          </w:tcPr>
          <w:p w14:paraId="03A568CD" w14:textId="77777777" w:rsidR="00D814EC" w:rsidRDefault="00D814EC"/>
        </w:tc>
        <w:tc>
          <w:tcPr>
            <w:tcW w:w="4410" w:type="dxa"/>
          </w:tcPr>
          <w:p w14:paraId="7D3531D1" w14:textId="77777777" w:rsidR="00D814EC" w:rsidRDefault="00D814EC"/>
        </w:tc>
      </w:tr>
      <w:tr w:rsidR="00D814EC" w14:paraId="7C5F29A8" w14:textId="77777777" w:rsidTr="00D814EC">
        <w:trPr>
          <w:trHeight w:val="1152"/>
        </w:trPr>
        <w:tc>
          <w:tcPr>
            <w:tcW w:w="1885" w:type="dxa"/>
            <w:vAlign w:val="center"/>
          </w:tcPr>
          <w:p w14:paraId="3341EFFA" w14:textId="77777777" w:rsidR="00D814EC" w:rsidRDefault="00D814EC" w:rsidP="00D672C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0" w:type="dxa"/>
          </w:tcPr>
          <w:p w14:paraId="03A0077E" w14:textId="77777777" w:rsidR="00D814EC" w:rsidRDefault="00D814EC"/>
        </w:tc>
        <w:tc>
          <w:tcPr>
            <w:tcW w:w="4410" w:type="dxa"/>
          </w:tcPr>
          <w:p w14:paraId="598FCAAD" w14:textId="77777777" w:rsidR="00D814EC" w:rsidRDefault="00D814EC"/>
        </w:tc>
      </w:tr>
      <w:tr w:rsidR="00D814EC" w14:paraId="6B7395ED" w14:textId="77777777" w:rsidTr="00D814EC">
        <w:trPr>
          <w:trHeight w:val="1152"/>
        </w:trPr>
        <w:tc>
          <w:tcPr>
            <w:tcW w:w="1885" w:type="dxa"/>
            <w:vAlign w:val="center"/>
          </w:tcPr>
          <w:p w14:paraId="69CE17ED" w14:textId="77777777" w:rsidR="00D814EC" w:rsidRDefault="00D814EC" w:rsidP="00D672C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510" w:type="dxa"/>
          </w:tcPr>
          <w:p w14:paraId="2278CFB8" w14:textId="77777777" w:rsidR="00D814EC" w:rsidRDefault="00D814EC"/>
        </w:tc>
        <w:tc>
          <w:tcPr>
            <w:tcW w:w="4410" w:type="dxa"/>
          </w:tcPr>
          <w:p w14:paraId="25D4B013" w14:textId="77777777" w:rsidR="00D814EC" w:rsidRDefault="00D814EC"/>
        </w:tc>
      </w:tr>
    </w:tbl>
    <w:p w14:paraId="4C4B9ACF" w14:textId="77777777" w:rsidR="00D672C5" w:rsidRDefault="00D672C5"/>
    <w:p w14:paraId="0B7EDED4" w14:textId="77777777" w:rsidR="00D672C5" w:rsidRDefault="00D672C5" w:rsidP="00D672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List resources and supports needed: </w:t>
      </w:r>
    </w:p>
    <w:p w14:paraId="1D372683" w14:textId="77777777" w:rsidR="00D672C5" w:rsidRDefault="00D672C5" w:rsidP="00D672C5">
      <w:pPr>
        <w:pStyle w:val="Default"/>
        <w:rPr>
          <w:sz w:val="28"/>
          <w:szCs w:val="28"/>
        </w:rPr>
      </w:pPr>
    </w:p>
    <w:p w14:paraId="67CD2B9B" w14:textId="77777777" w:rsidR="00D672C5" w:rsidRDefault="00D672C5" w:rsidP="00D672C5">
      <w:pPr>
        <w:pStyle w:val="Default"/>
        <w:rPr>
          <w:sz w:val="28"/>
          <w:szCs w:val="28"/>
        </w:rPr>
      </w:pPr>
    </w:p>
    <w:p w14:paraId="450EC61B" w14:textId="77777777" w:rsidR="00D672C5" w:rsidRDefault="00D672C5" w:rsidP="00D672C5">
      <w:pPr>
        <w:pStyle w:val="Default"/>
        <w:rPr>
          <w:sz w:val="28"/>
          <w:szCs w:val="28"/>
        </w:rPr>
      </w:pPr>
    </w:p>
    <w:p w14:paraId="62D2C9C1" w14:textId="77777777" w:rsidR="00D672C5" w:rsidRDefault="00D672C5" w:rsidP="00D672C5">
      <w:pPr>
        <w:pStyle w:val="Default"/>
        <w:rPr>
          <w:sz w:val="28"/>
          <w:szCs w:val="28"/>
        </w:rPr>
      </w:pPr>
    </w:p>
    <w:p w14:paraId="4B92EA0C" w14:textId="77777777" w:rsidR="00D672C5" w:rsidRDefault="00D672C5" w:rsidP="00D672C5">
      <w:pPr>
        <w:pStyle w:val="Default"/>
        <w:rPr>
          <w:sz w:val="28"/>
          <w:szCs w:val="28"/>
        </w:rPr>
      </w:pPr>
    </w:p>
    <w:p w14:paraId="5E29AEA4" w14:textId="77777777" w:rsidR="00D672C5" w:rsidRDefault="00D672C5" w:rsidP="00D672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Effective communication plan: </w:t>
      </w:r>
    </w:p>
    <w:p w14:paraId="001DB315" w14:textId="77777777" w:rsidR="00D672C5" w:rsidRDefault="00D672C5" w:rsidP="00D672C5">
      <w:pPr>
        <w:pStyle w:val="Default"/>
        <w:rPr>
          <w:sz w:val="28"/>
          <w:szCs w:val="28"/>
        </w:rPr>
      </w:pPr>
    </w:p>
    <w:p w14:paraId="0E6BD684" w14:textId="77777777" w:rsidR="00D672C5" w:rsidRDefault="00D672C5" w:rsidP="00D672C5">
      <w:pPr>
        <w:pStyle w:val="Default"/>
        <w:rPr>
          <w:sz w:val="28"/>
          <w:szCs w:val="28"/>
        </w:rPr>
      </w:pPr>
      <w:r>
        <w:rPr>
          <w:rFonts w:ascii="MS Reference Sans Serif" w:hAnsi="MS Reference Sans Serif" w:cs="MS Reference Sans Serif"/>
          <w:sz w:val="19"/>
          <w:szCs w:val="19"/>
        </w:rPr>
        <w:t xml:space="preserve">● </w:t>
      </w:r>
      <w:r>
        <w:rPr>
          <w:sz w:val="28"/>
          <w:szCs w:val="28"/>
        </w:rPr>
        <w:t xml:space="preserve">Who? </w:t>
      </w:r>
    </w:p>
    <w:p w14:paraId="5A114E09" w14:textId="77777777" w:rsidR="00D672C5" w:rsidRDefault="00D672C5" w:rsidP="00D672C5">
      <w:pPr>
        <w:pStyle w:val="Default"/>
        <w:rPr>
          <w:sz w:val="28"/>
          <w:szCs w:val="28"/>
        </w:rPr>
      </w:pPr>
    </w:p>
    <w:p w14:paraId="64EB8D6F" w14:textId="77777777" w:rsidR="00D672C5" w:rsidRDefault="00D672C5" w:rsidP="00D672C5">
      <w:pPr>
        <w:pStyle w:val="Default"/>
        <w:rPr>
          <w:sz w:val="28"/>
          <w:szCs w:val="28"/>
        </w:rPr>
      </w:pPr>
      <w:r>
        <w:rPr>
          <w:rFonts w:ascii="MS Reference Sans Serif" w:hAnsi="MS Reference Sans Serif" w:cs="MS Reference Sans Serif"/>
          <w:sz w:val="19"/>
          <w:szCs w:val="19"/>
        </w:rPr>
        <w:t xml:space="preserve">● </w:t>
      </w:r>
      <w:r>
        <w:rPr>
          <w:sz w:val="28"/>
          <w:szCs w:val="28"/>
        </w:rPr>
        <w:t xml:space="preserve">How? </w:t>
      </w:r>
    </w:p>
    <w:p w14:paraId="3B9DC965" w14:textId="77777777" w:rsidR="00D672C5" w:rsidRDefault="00D672C5" w:rsidP="00D672C5">
      <w:pPr>
        <w:pStyle w:val="Default"/>
        <w:rPr>
          <w:sz w:val="28"/>
          <w:szCs w:val="28"/>
        </w:rPr>
      </w:pPr>
    </w:p>
    <w:p w14:paraId="5E017B54" w14:textId="763263BE" w:rsidR="00D672C5" w:rsidRPr="00D814EC" w:rsidRDefault="00D672C5" w:rsidP="00D814EC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rFonts w:ascii="MS Reference Sans Serif" w:hAnsi="MS Reference Sans Serif" w:cs="MS Reference Sans Serif"/>
          <w:sz w:val="19"/>
          <w:szCs w:val="19"/>
        </w:rPr>
        <w:t xml:space="preserve">● </w:t>
      </w:r>
      <w:r>
        <w:rPr>
          <w:sz w:val="28"/>
          <w:szCs w:val="28"/>
        </w:rPr>
        <w:t xml:space="preserve">When? </w:t>
      </w:r>
    </w:p>
    <w:sectPr w:rsidR="00D672C5" w:rsidRPr="00D814EC" w:rsidSect="00D622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A3D3C" w14:textId="77777777" w:rsidR="006F4747" w:rsidRDefault="006F4747" w:rsidP="00D814EC">
      <w:r>
        <w:separator/>
      </w:r>
    </w:p>
  </w:endnote>
  <w:endnote w:type="continuationSeparator" w:id="0">
    <w:p w14:paraId="56D50D1D" w14:textId="77777777" w:rsidR="006F4747" w:rsidRDefault="006F4747" w:rsidP="00D8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42C9" w14:textId="77777777" w:rsidR="00D761D9" w:rsidRDefault="00D761D9" w:rsidP="00D814EC">
    <w:pPr>
      <w:pStyle w:val="Default"/>
      <w:rPr>
        <w:i/>
        <w:sz w:val="20"/>
        <w:szCs w:val="20"/>
      </w:rPr>
    </w:pPr>
    <w:r>
      <w:rPr>
        <w:i/>
        <w:sz w:val="20"/>
        <w:szCs w:val="20"/>
      </w:rPr>
      <w:t>HO 15</w:t>
    </w:r>
  </w:p>
  <w:p w14:paraId="674C53A9" w14:textId="0E1CEF44" w:rsidR="00D814EC" w:rsidRPr="00A720AA" w:rsidRDefault="00D814EC" w:rsidP="00D814EC">
    <w:pPr>
      <w:pStyle w:val="Default"/>
      <w:rPr>
        <w:i/>
        <w:sz w:val="20"/>
        <w:szCs w:val="20"/>
      </w:rPr>
    </w:pPr>
    <w:r w:rsidRPr="00A720AA">
      <w:rPr>
        <w:i/>
        <w:sz w:val="20"/>
        <w:szCs w:val="20"/>
      </w:rPr>
      <w:t>Division for Learning Support/Special Education</w:t>
    </w:r>
    <w:r>
      <w:rPr>
        <w:i/>
        <w:sz w:val="20"/>
        <w:szCs w:val="20"/>
      </w:rPr>
      <w:t>,</w:t>
    </w:r>
    <w:r w:rsidRPr="00A720AA">
      <w:rPr>
        <w:i/>
        <w:sz w:val="20"/>
        <w:szCs w:val="20"/>
      </w:rPr>
      <w:t xml:space="preserve"> Wisconsin Department of Public Instruction</w:t>
    </w:r>
    <w:r>
      <w:rPr>
        <w:i/>
        <w:sz w:val="20"/>
        <w:szCs w:val="20"/>
      </w:rPr>
      <w:t xml:space="preserve"> (Federal Funding)</w:t>
    </w:r>
  </w:p>
  <w:p w14:paraId="047EA033" w14:textId="77777777" w:rsidR="00D814EC" w:rsidRDefault="00D814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B8E1D" w14:textId="77777777" w:rsidR="006F4747" w:rsidRDefault="006F4747" w:rsidP="00D814EC">
      <w:r>
        <w:separator/>
      </w:r>
    </w:p>
  </w:footnote>
  <w:footnote w:type="continuationSeparator" w:id="0">
    <w:p w14:paraId="2B811AAE" w14:textId="77777777" w:rsidR="006F4747" w:rsidRDefault="006F4747" w:rsidP="00D8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7397"/>
    <w:multiLevelType w:val="hybridMultilevel"/>
    <w:tmpl w:val="8744B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C5"/>
    <w:rsid w:val="003641D0"/>
    <w:rsid w:val="004844E9"/>
    <w:rsid w:val="006F4747"/>
    <w:rsid w:val="00D62295"/>
    <w:rsid w:val="00D672C5"/>
    <w:rsid w:val="00D761D9"/>
    <w:rsid w:val="00D814EC"/>
    <w:rsid w:val="00D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656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72C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34"/>
    <w:qFormat/>
    <w:rsid w:val="00D67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EC"/>
  </w:style>
  <w:style w:type="paragraph" w:styleId="Footer">
    <w:name w:val="footer"/>
    <w:basedOn w:val="Normal"/>
    <w:link w:val="FooterChar"/>
    <w:uiPriority w:val="99"/>
    <w:unhideWhenUsed/>
    <w:rsid w:val="00D81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2017-02-23T01:45:00Z</dcterms:created>
  <dcterms:modified xsi:type="dcterms:W3CDTF">2017-02-23T01:45:00Z</dcterms:modified>
</cp:coreProperties>
</file>