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F7" w:rsidRDefault="005751D3" w:rsidP="00D227F7">
      <w:pPr>
        <w:pStyle w:val="NormalWeb"/>
        <w:spacing w:before="134" w:beforeAutospacing="0" w:after="0" w:afterAutospacing="0"/>
        <w:textAlignment w:val="baseline"/>
        <w:rPr>
          <w:rFonts w:ascii="Tw Cen MT" w:eastAsiaTheme="minorEastAsia" w:hAnsi="Tw Cen M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Tw Cen MT" w:eastAsiaTheme="minorEastAsia" w:hAnsi="Tw Cen MT" w:cstheme="minorBidi"/>
          <w:b/>
          <w:color w:val="000000" w:themeColor="text1"/>
          <w:kern w:val="24"/>
          <w:sz w:val="56"/>
          <w:szCs w:val="56"/>
        </w:rPr>
        <w:t>Lesson Reflection Sentence</w:t>
      </w:r>
      <w:r w:rsidR="00D227F7" w:rsidRPr="00D227F7">
        <w:rPr>
          <w:rFonts w:ascii="Tw Cen MT" w:eastAsiaTheme="minorEastAsia" w:hAnsi="Tw Cen MT" w:cstheme="minorBidi"/>
          <w:b/>
          <w:color w:val="000000" w:themeColor="text1"/>
          <w:kern w:val="24"/>
          <w:sz w:val="56"/>
          <w:szCs w:val="56"/>
        </w:rPr>
        <w:t xml:space="preserve"> Starters</w:t>
      </w:r>
    </w:p>
    <w:p w:rsidR="00D227F7" w:rsidRPr="00D227F7" w:rsidRDefault="00D227F7" w:rsidP="00D227F7">
      <w:pPr>
        <w:pStyle w:val="NormalWeb"/>
        <w:spacing w:before="134" w:beforeAutospacing="0" w:after="0" w:afterAutospacing="0"/>
        <w:textAlignment w:val="baseline"/>
        <w:rPr>
          <w:rFonts w:ascii="Tw Cen MT" w:eastAsiaTheme="minorEastAsia" w:hAnsi="Tw Cen MT" w:cstheme="minorBidi"/>
          <w:color w:val="000000" w:themeColor="text1"/>
          <w:kern w:val="24"/>
          <w:sz w:val="32"/>
          <w:szCs w:val="32"/>
        </w:rPr>
      </w:pPr>
      <w:r>
        <w:rPr>
          <w:rFonts w:ascii="Tw Cen MT" w:eastAsiaTheme="minorEastAsia" w:hAnsi="Tw Cen MT" w:cstheme="minorBidi"/>
          <w:color w:val="000000" w:themeColor="text1"/>
          <w:kern w:val="24"/>
          <w:sz w:val="32"/>
          <w:szCs w:val="32"/>
        </w:rPr>
        <w:t>Sentence starters can be posted in the classroom to be used for reflection cues following learning episodes.</w:t>
      </w:r>
      <w:r w:rsidR="00A87260">
        <w:rPr>
          <w:rFonts w:ascii="Tw Cen MT" w:eastAsiaTheme="minorEastAsia" w:hAnsi="Tw Cen MT" w:cstheme="minorBidi"/>
          <w:color w:val="000000" w:themeColor="text1"/>
          <w:kern w:val="24"/>
          <w:sz w:val="32"/>
          <w:szCs w:val="32"/>
        </w:rPr>
        <w:t xml:space="preserve">  Reflections can be verbalized and shared with partners, or written in journals.</w:t>
      </w:r>
      <w:bookmarkStart w:id="0" w:name="_GoBack"/>
      <w:bookmarkEnd w:id="0"/>
    </w:p>
    <w:p w:rsidR="00D227F7" w:rsidRDefault="00D227F7" w:rsidP="00D227F7">
      <w:pPr>
        <w:pStyle w:val="NormalWeb"/>
        <w:spacing w:before="134" w:beforeAutospacing="0" w:after="0" w:afterAutospacing="0"/>
        <w:textAlignment w:val="baseline"/>
        <w:rPr>
          <w:rFonts w:ascii="Tw Cen MT" w:eastAsiaTheme="minorEastAsia" w:hAnsi="Tw Cen MT" w:cstheme="minorBidi"/>
          <w:color w:val="000000" w:themeColor="text1"/>
          <w:kern w:val="24"/>
          <w:sz w:val="56"/>
          <w:szCs w:val="56"/>
        </w:rPr>
      </w:pPr>
    </w:p>
    <w:p w:rsidR="00D227F7" w:rsidRPr="00D227F7" w:rsidRDefault="00D227F7" w:rsidP="00D227F7">
      <w:pPr>
        <w:pStyle w:val="NormalWeb"/>
        <w:spacing w:before="134" w:beforeAutospacing="0" w:after="0" w:afterAutospacing="0"/>
        <w:textAlignment w:val="baseline"/>
        <w:rPr>
          <w:sz w:val="40"/>
          <w:szCs w:val="40"/>
        </w:rPr>
      </w:pPr>
      <w:r w:rsidRPr="00D227F7">
        <w:rPr>
          <w:rFonts w:ascii="Tw Cen MT" w:eastAsiaTheme="minorEastAsia" w:hAnsi="Tw Cen MT" w:cstheme="minorBidi"/>
          <w:color w:val="000000" w:themeColor="text1"/>
          <w:kern w:val="24"/>
          <w:sz w:val="40"/>
          <w:szCs w:val="40"/>
        </w:rPr>
        <w:t>I know I reached my learning target because…</w:t>
      </w:r>
      <w:r w:rsidRPr="00D227F7">
        <w:rPr>
          <w:rFonts w:ascii="Tw Cen MT" w:eastAsiaTheme="minorEastAsia" w:hAnsi="Tw Cen MT" w:cstheme="minorBidi"/>
          <w:color w:val="000000" w:themeColor="text1"/>
          <w:kern w:val="24"/>
          <w:sz w:val="40"/>
          <w:szCs w:val="40"/>
        </w:rPr>
        <w:br/>
        <w:t>I'm beginning to wonder...</w:t>
      </w:r>
      <w:r w:rsidRPr="00D227F7">
        <w:rPr>
          <w:rFonts w:ascii="Tw Cen MT" w:eastAsiaTheme="minorEastAsia" w:hAnsi="Tw Cen MT" w:cstheme="minorBidi"/>
          <w:color w:val="000000" w:themeColor="text1"/>
          <w:kern w:val="24"/>
          <w:sz w:val="40"/>
          <w:szCs w:val="40"/>
        </w:rPr>
        <w:br/>
        <w:t>I have a question about...</w:t>
      </w:r>
      <w:r w:rsidRPr="00D227F7">
        <w:rPr>
          <w:rFonts w:ascii="Tw Cen MT" w:eastAsiaTheme="minorEastAsia" w:hAnsi="Tw Cen MT" w:cstheme="minorBidi"/>
          <w:color w:val="000000" w:themeColor="text1"/>
          <w:kern w:val="24"/>
          <w:sz w:val="40"/>
          <w:szCs w:val="40"/>
        </w:rPr>
        <w:br/>
        <w:t>I'm beginning to understand...</w:t>
      </w:r>
      <w:r w:rsidRPr="00D227F7">
        <w:rPr>
          <w:rFonts w:ascii="Tw Cen MT" w:eastAsiaTheme="minorEastAsia" w:hAnsi="Tw Cen MT" w:cstheme="minorBidi"/>
          <w:color w:val="000000" w:themeColor="text1"/>
          <w:kern w:val="24"/>
          <w:sz w:val="40"/>
          <w:szCs w:val="40"/>
        </w:rPr>
        <w:br/>
        <w:t>I want to know…</w:t>
      </w:r>
      <w:r w:rsidRPr="00D227F7">
        <w:rPr>
          <w:rFonts w:ascii="Tw Cen MT" w:eastAsiaTheme="minorEastAsia" w:hAnsi="Tw Cen MT" w:cstheme="minorBidi"/>
          <w:color w:val="000000" w:themeColor="text1"/>
          <w:kern w:val="24"/>
          <w:sz w:val="40"/>
          <w:szCs w:val="40"/>
        </w:rPr>
        <w:br/>
        <w:t>I have a clear understanding of…because…</w:t>
      </w:r>
    </w:p>
    <w:p w:rsidR="00D227F7" w:rsidRPr="00D227F7" w:rsidRDefault="00D227F7" w:rsidP="00D227F7">
      <w:pPr>
        <w:pStyle w:val="NormalWeb"/>
        <w:spacing w:before="134" w:beforeAutospacing="0" w:after="0" w:afterAutospacing="0"/>
        <w:textAlignment w:val="baseline"/>
        <w:rPr>
          <w:sz w:val="40"/>
          <w:szCs w:val="40"/>
        </w:rPr>
      </w:pPr>
      <w:r w:rsidRPr="00D227F7">
        <w:rPr>
          <w:rFonts w:ascii="Tw Cen MT" w:eastAsiaTheme="minorEastAsia" w:hAnsi="Tw Cen MT" w:cstheme="minorBidi"/>
          <w:color w:val="000000" w:themeColor="text1"/>
          <w:kern w:val="24"/>
          <w:sz w:val="40"/>
          <w:szCs w:val="40"/>
        </w:rPr>
        <w:t>The learning I’m not clear about is…</w:t>
      </w:r>
      <w:r w:rsidRPr="00D227F7">
        <w:rPr>
          <w:rFonts w:ascii="Tw Cen MT" w:eastAsiaTheme="minorEastAsia" w:hAnsi="Tw Cen MT" w:cstheme="minorBidi"/>
          <w:color w:val="000000" w:themeColor="text1"/>
          <w:kern w:val="24"/>
          <w:sz w:val="40"/>
          <w:szCs w:val="40"/>
        </w:rPr>
        <w:br/>
        <w:t>Today, the key understanding was…</w:t>
      </w:r>
      <w:r w:rsidRPr="00D227F7">
        <w:rPr>
          <w:rFonts w:ascii="Tw Cen MT" w:eastAsiaTheme="minorEastAsia" w:hAnsi="Tw Cen MT" w:cstheme="minorBidi"/>
          <w:color w:val="000000" w:themeColor="text1"/>
          <w:kern w:val="24"/>
          <w:sz w:val="40"/>
          <w:szCs w:val="40"/>
        </w:rPr>
        <w:br/>
        <w:t>I was surprised that…</w:t>
      </w:r>
      <w:r w:rsidRPr="00D227F7">
        <w:rPr>
          <w:rFonts w:ascii="Tw Cen MT" w:eastAsiaTheme="minorEastAsia" w:hAnsi="Tw Cen MT" w:cstheme="minorBidi"/>
          <w:color w:val="000000" w:themeColor="text1"/>
          <w:kern w:val="24"/>
          <w:sz w:val="40"/>
          <w:szCs w:val="40"/>
        </w:rPr>
        <w:br/>
        <w:t>I would still like to know more about…</w:t>
      </w:r>
      <w:r w:rsidRPr="00D227F7">
        <w:rPr>
          <w:rFonts w:ascii="Tw Cen MT" w:eastAsiaTheme="minorEastAsia" w:hAnsi="Tw Cen MT" w:cstheme="minorBidi"/>
          <w:color w:val="000000" w:themeColor="text1"/>
          <w:kern w:val="24"/>
          <w:sz w:val="40"/>
          <w:szCs w:val="40"/>
        </w:rPr>
        <w:br/>
        <w:t>I am still confused about…</w:t>
      </w:r>
      <w:r w:rsidRPr="00D227F7">
        <w:rPr>
          <w:rFonts w:ascii="Tw Cen MT" w:eastAsiaTheme="minorEastAsia" w:hAnsi="Tw Cen MT" w:cstheme="minorBidi"/>
          <w:color w:val="000000" w:themeColor="text1"/>
          <w:kern w:val="24"/>
          <w:sz w:val="40"/>
          <w:szCs w:val="40"/>
        </w:rPr>
        <w:br/>
        <w:t>This lesson was valuable because…</w:t>
      </w:r>
    </w:p>
    <w:p w:rsidR="006D50C1" w:rsidRDefault="006D50C1"/>
    <w:sectPr w:rsidR="006D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F7"/>
    <w:rsid w:val="00487425"/>
    <w:rsid w:val="005751D3"/>
    <w:rsid w:val="006D50C1"/>
    <w:rsid w:val="00A87260"/>
    <w:rsid w:val="00D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Kohzadi</dc:creator>
  <cp:lastModifiedBy>Beverly Kohzadi</cp:lastModifiedBy>
  <cp:revision>2</cp:revision>
  <dcterms:created xsi:type="dcterms:W3CDTF">2018-02-18T20:13:00Z</dcterms:created>
  <dcterms:modified xsi:type="dcterms:W3CDTF">2018-02-18T20:13:00Z</dcterms:modified>
</cp:coreProperties>
</file>