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2235F" w14:textId="2445E299" w:rsidR="00372A4D" w:rsidRDefault="00D877BC" w:rsidP="00372A4D">
      <w:pPr>
        <w:jc w:val="center"/>
        <w:rPr>
          <w:b/>
        </w:rPr>
      </w:pPr>
      <w:r>
        <w:rPr>
          <w:b/>
        </w:rPr>
        <w:t xml:space="preserve">ETLP </w:t>
      </w:r>
      <w:r w:rsidR="002B1FA3">
        <w:rPr>
          <w:b/>
        </w:rPr>
        <w:t>5</w:t>
      </w:r>
      <w:r>
        <w:rPr>
          <w:b/>
        </w:rPr>
        <w:t xml:space="preserve">: </w:t>
      </w:r>
      <w:r w:rsidR="002B1FA3">
        <w:rPr>
          <w:b/>
        </w:rPr>
        <w:t>Active Supervision</w:t>
      </w:r>
      <w:r>
        <w:rPr>
          <w:b/>
        </w:rPr>
        <w:t xml:space="preserve"> </w:t>
      </w:r>
      <w:r w:rsidR="00372A4D">
        <w:rPr>
          <w:b/>
        </w:rPr>
        <w:t>Pre/Post Answer Key</w:t>
      </w:r>
    </w:p>
    <w:p w14:paraId="61E5745B" w14:textId="77777777" w:rsidR="00A43D7E" w:rsidRDefault="00A43D7E" w:rsidP="00372A4D">
      <w:pPr>
        <w:rPr>
          <w:b/>
          <w:i/>
        </w:rPr>
      </w:pPr>
    </w:p>
    <w:p w14:paraId="479F511B" w14:textId="263BDEF7" w:rsidR="00372A4D" w:rsidRPr="008D279C" w:rsidRDefault="00D877BC" w:rsidP="00372A4D">
      <w:pPr>
        <w:rPr>
          <w:b/>
          <w:i/>
        </w:rPr>
      </w:pPr>
      <w:r>
        <w:rPr>
          <w:b/>
          <w:i/>
        </w:rPr>
        <w:t>Select the best match for each question.</w:t>
      </w:r>
      <w:r w:rsidR="00372A4D" w:rsidRPr="008D279C">
        <w:rPr>
          <w:b/>
          <w:i/>
        </w:rPr>
        <w:t xml:space="preserve">  </w:t>
      </w:r>
    </w:p>
    <w:p w14:paraId="57079009" w14:textId="30B04441" w:rsidR="00BE64C5" w:rsidRPr="00BE64C5" w:rsidRDefault="00BE64C5" w:rsidP="00BE64C5">
      <w:pPr>
        <w:pStyle w:val="ListParagraph"/>
        <w:numPr>
          <w:ilvl w:val="0"/>
          <w:numId w:val="23"/>
        </w:numPr>
        <w:rPr>
          <w:color w:val="000000"/>
        </w:rPr>
      </w:pPr>
      <w:r w:rsidRPr="00BE64C5">
        <w:rPr>
          <w:color w:val="000000"/>
        </w:rPr>
        <w:t>Active supervision is the process of monitoring the classroom and incorporates which three</w:t>
      </w:r>
      <w:r>
        <w:rPr>
          <w:color w:val="000000"/>
        </w:rPr>
        <w:t xml:space="preserve"> main </w:t>
      </w:r>
      <w:r w:rsidRPr="00BE64C5">
        <w:rPr>
          <w:color w:val="000000"/>
        </w:rPr>
        <w:t xml:space="preserve">practices: </w:t>
      </w:r>
    </w:p>
    <w:p w14:paraId="608C3899" w14:textId="3BE24419" w:rsidR="00372A4D" w:rsidRPr="00372A4D" w:rsidRDefault="00BE64C5" w:rsidP="00372A4D">
      <w:pPr>
        <w:pStyle w:val="ListParagraph"/>
        <w:numPr>
          <w:ilvl w:val="1"/>
          <w:numId w:val="23"/>
        </w:numPr>
        <w:rPr>
          <w:b/>
        </w:rPr>
      </w:pPr>
      <w:r>
        <w:rPr>
          <w:b/>
          <w:color w:val="000000"/>
        </w:rPr>
        <w:t xml:space="preserve">Moving, Scanning, and Interacting </w:t>
      </w:r>
    </w:p>
    <w:p w14:paraId="644B1D4F" w14:textId="433B11B0" w:rsidR="00BE64C5" w:rsidRDefault="00BE64C5" w:rsidP="00372A4D">
      <w:pPr>
        <w:pStyle w:val="ListParagraph"/>
        <w:numPr>
          <w:ilvl w:val="1"/>
          <w:numId w:val="23"/>
        </w:numPr>
        <w:rPr>
          <w:bCs/>
        </w:rPr>
      </w:pPr>
      <w:r w:rsidRPr="00BE64C5">
        <w:rPr>
          <w:bCs/>
        </w:rPr>
        <w:t>Stopping, Looking, and Listening</w:t>
      </w:r>
    </w:p>
    <w:p w14:paraId="4C225997" w14:textId="44F47085" w:rsidR="00D718CE" w:rsidRPr="00D718CE" w:rsidRDefault="00D718CE" w:rsidP="00D718CE">
      <w:pPr>
        <w:pStyle w:val="ListParagraph"/>
        <w:numPr>
          <w:ilvl w:val="1"/>
          <w:numId w:val="23"/>
        </w:numPr>
        <w:rPr>
          <w:b/>
        </w:rPr>
      </w:pPr>
      <w:r>
        <w:rPr>
          <w:color w:val="000000"/>
        </w:rPr>
        <w:t>Planning, Arranging, and Recording</w:t>
      </w:r>
    </w:p>
    <w:p w14:paraId="2AE78940" w14:textId="0E471D9E" w:rsidR="00BE64C5" w:rsidRPr="00BE64C5" w:rsidRDefault="00BE64C5" w:rsidP="00372A4D">
      <w:pPr>
        <w:pStyle w:val="ListParagraph"/>
        <w:numPr>
          <w:ilvl w:val="1"/>
          <w:numId w:val="23"/>
        </w:numPr>
        <w:rPr>
          <w:bCs/>
        </w:rPr>
      </w:pPr>
      <w:r>
        <w:rPr>
          <w:bCs/>
        </w:rPr>
        <w:t>Stopping, Dropping, and Rolling</w:t>
      </w:r>
      <w:bookmarkStart w:id="0" w:name="_GoBack"/>
      <w:bookmarkEnd w:id="0"/>
    </w:p>
    <w:p w14:paraId="092974CC" w14:textId="557D034F" w:rsidR="00372A4D" w:rsidRPr="00372A4D" w:rsidRDefault="00372A4D" w:rsidP="00E22E9C">
      <w:pPr>
        <w:ind w:left="1080"/>
        <w:rPr>
          <w:b/>
        </w:rPr>
      </w:pPr>
      <w:r w:rsidRPr="00372A4D">
        <w:rPr>
          <w:b/>
        </w:rPr>
        <w:t>Rationale:</w:t>
      </w:r>
      <w:r w:rsidR="00D877BC">
        <w:rPr>
          <w:b/>
        </w:rPr>
        <w:t xml:space="preserve">  </w:t>
      </w:r>
      <w:r w:rsidR="00E22E9C" w:rsidRPr="00BE64C5">
        <w:rPr>
          <w:b/>
        </w:rPr>
        <w:t>Active supervision is the process of monitoring the classroom or any school setting that incorporates three practices: 1) moving, 2) scanning, and 3) interacting (</w:t>
      </w:r>
      <w:proofErr w:type="spellStart"/>
      <w:r w:rsidR="00E22E9C" w:rsidRPr="00BE64C5">
        <w:rPr>
          <w:b/>
        </w:rPr>
        <w:t>DePry</w:t>
      </w:r>
      <w:proofErr w:type="spellEnd"/>
      <w:r w:rsidR="00E22E9C" w:rsidRPr="00BE64C5">
        <w:rPr>
          <w:b/>
        </w:rPr>
        <w:t xml:space="preserve"> &amp; </w:t>
      </w:r>
      <w:proofErr w:type="spellStart"/>
      <w:r w:rsidR="00E22E9C" w:rsidRPr="00BE64C5">
        <w:rPr>
          <w:b/>
        </w:rPr>
        <w:t>Sugai</w:t>
      </w:r>
      <w:proofErr w:type="spellEnd"/>
      <w:r w:rsidR="00E22E9C" w:rsidRPr="00BE64C5">
        <w:rPr>
          <w:b/>
        </w:rPr>
        <w:t xml:space="preserve">, 2002). </w:t>
      </w:r>
    </w:p>
    <w:p w14:paraId="27439C4B" w14:textId="0B62AF2D" w:rsidR="00372A4D" w:rsidRPr="00D877BC" w:rsidRDefault="00DB3265" w:rsidP="00D877BC">
      <w:pPr>
        <w:pStyle w:val="ListParagraph"/>
        <w:numPr>
          <w:ilvl w:val="0"/>
          <w:numId w:val="23"/>
        </w:numPr>
        <w:rPr>
          <w:b/>
        </w:rPr>
      </w:pPr>
      <w:r>
        <w:rPr>
          <w:color w:val="000000"/>
        </w:rPr>
        <w:t>Active supervision can increase student task ________________</w:t>
      </w:r>
      <w:proofErr w:type="gramStart"/>
      <w:r>
        <w:rPr>
          <w:color w:val="000000"/>
        </w:rPr>
        <w:t>_ .</w:t>
      </w:r>
      <w:proofErr w:type="gramEnd"/>
    </w:p>
    <w:p w14:paraId="7EF65213" w14:textId="2E3BA6F8" w:rsidR="00CF5DE2" w:rsidRPr="00CF5DE2" w:rsidRDefault="00DB3265" w:rsidP="00372A4D">
      <w:pPr>
        <w:pStyle w:val="ListParagraph"/>
        <w:numPr>
          <w:ilvl w:val="1"/>
          <w:numId w:val="23"/>
        </w:numPr>
        <w:rPr>
          <w:bCs/>
        </w:rPr>
      </w:pPr>
      <w:r>
        <w:rPr>
          <w:bCs/>
        </w:rPr>
        <w:t>Avoidance</w:t>
      </w:r>
    </w:p>
    <w:p w14:paraId="1964D1AE" w14:textId="17B64D3F" w:rsidR="00372A4D" w:rsidRPr="00372A4D" w:rsidRDefault="00DB3265" w:rsidP="00372A4D">
      <w:pPr>
        <w:pStyle w:val="ListParagraph"/>
        <w:numPr>
          <w:ilvl w:val="1"/>
          <w:numId w:val="23"/>
        </w:numPr>
        <w:rPr>
          <w:b/>
        </w:rPr>
      </w:pPr>
      <w:r>
        <w:rPr>
          <w:b/>
          <w:color w:val="000000"/>
        </w:rPr>
        <w:t>Engagement</w:t>
      </w:r>
    </w:p>
    <w:p w14:paraId="2E3605C6" w14:textId="24D575AE" w:rsidR="00372A4D" w:rsidRPr="00DB3265" w:rsidRDefault="00DB3265" w:rsidP="00372A4D">
      <w:pPr>
        <w:pStyle w:val="ListParagraph"/>
        <w:numPr>
          <w:ilvl w:val="1"/>
          <w:numId w:val="23"/>
        </w:numPr>
        <w:rPr>
          <w:b/>
        </w:rPr>
      </w:pPr>
      <w:r>
        <w:rPr>
          <w:color w:val="000000"/>
        </w:rPr>
        <w:t>Interspersal</w:t>
      </w:r>
    </w:p>
    <w:p w14:paraId="2C1056D3" w14:textId="5641AD46" w:rsidR="00DB3265" w:rsidRPr="00372A4D" w:rsidRDefault="00DB3265" w:rsidP="00372A4D">
      <w:pPr>
        <w:pStyle w:val="ListParagraph"/>
        <w:numPr>
          <w:ilvl w:val="1"/>
          <w:numId w:val="23"/>
        </w:numPr>
        <w:rPr>
          <w:b/>
        </w:rPr>
      </w:pPr>
      <w:r>
        <w:rPr>
          <w:color w:val="000000"/>
        </w:rPr>
        <w:t>Momentum</w:t>
      </w:r>
    </w:p>
    <w:p w14:paraId="67CFA1F7" w14:textId="6F847662" w:rsidR="00372A4D" w:rsidRPr="00372A4D" w:rsidRDefault="00372A4D" w:rsidP="00372A4D">
      <w:pPr>
        <w:ind w:left="1080"/>
        <w:rPr>
          <w:b/>
        </w:rPr>
      </w:pPr>
      <w:r w:rsidRPr="00372A4D">
        <w:rPr>
          <w:b/>
        </w:rPr>
        <w:t xml:space="preserve">Rationale: </w:t>
      </w:r>
      <w:r w:rsidR="00DB3265" w:rsidRPr="00CA5D1B">
        <w:rPr>
          <w:b/>
        </w:rPr>
        <w:t>Active supervision can increase student task engagement.</w:t>
      </w:r>
      <w:r w:rsidR="00DB3265" w:rsidRPr="00DB3265">
        <w:rPr>
          <w:b/>
        </w:rPr>
        <w:t xml:space="preserve"> </w:t>
      </w:r>
      <w:r w:rsidR="00DB3265" w:rsidRPr="00CA5D1B">
        <w:rPr>
          <w:b/>
        </w:rPr>
        <w:t>We know that when adults are present and actively supervising, student behavior is more likely to be appropriate (Simonsen, et al., 2008).</w:t>
      </w:r>
      <w:r w:rsidR="00DB3265">
        <w:rPr>
          <w:b/>
        </w:rPr>
        <w:t xml:space="preserve">  </w:t>
      </w:r>
      <w:r w:rsidR="00DB3265" w:rsidRPr="00DB3265">
        <w:rPr>
          <w:b/>
        </w:rPr>
        <w:t>Students are more likely to demonstrate expected behavior, including participation in the lesson, when the teacher is visible and monitoring the classroom</w:t>
      </w:r>
      <w:r w:rsidR="00DB3265" w:rsidRPr="00CA5D1B">
        <w:rPr>
          <w:b/>
        </w:rPr>
        <w:t>.</w:t>
      </w:r>
    </w:p>
    <w:p w14:paraId="23856DD4" w14:textId="6E41FF79" w:rsidR="00372A4D" w:rsidRPr="00D877BC" w:rsidRDefault="00DB3265" w:rsidP="00D877BC">
      <w:pPr>
        <w:pStyle w:val="ListParagraph"/>
        <w:numPr>
          <w:ilvl w:val="0"/>
          <w:numId w:val="23"/>
        </w:numPr>
        <w:rPr>
          <w:b/>
        </w:rPr>
      </w:pPr>
      <w:r>
        <w:rPr>
          <w:color w:val="000000"/>
        </w:rPr>
        <w:t>When moving through the classroom, the teachers movement should be ________ and __________</w:t>
      </w:r>
      <w:proofErr w:type="gramStart"/>
      <w:r>
        <w:rPr>
          <w:color w:val="000000"/>
        </w:rPr>
        <w:t>_ .</w:t>
      </w:r>
      <w:proofErr w:type="gramEnd"/>
    </w:p>
    <w:p w14:paraId="18564AF6" w14:textId="55359B35" w:rsidR="00372A4D" w:rsidRPr="00372A4D" w:rsidRDefault="00DB3265" w:rsidP="00372A4D">
      <w:pPr>
        <w:pStyle w:val="ListParagraph"/>
        <w:numPr>
          <w:ilvl w:val="1"/>
          <w:numId w:val="23"/>
        </w:numPr>
      </w:pPr>
      <w:r>
        <w:rPr>
          <w:color w:val="000000"/>
        </w:rPr>
        <w:t>Quick and Predictable</w:t>
      </w:r>
    </w:p>
    <w:p w14:paraId="59B88F17" w14:textId="7E4C4715" w:rsidR="00372A4D" w:rsidRPr="00876BCD" w:rsidRDefault="00DB3265" w:rsidP="00372A4D">
      <w:pPr>
        <w:pStyle w:val="ListParagraph"/>
        <w:numPr>
          <w:ilvl w:val="1"/>
          <w:numId w:val="23"/>
        </w:numPr>
        <w:rPr>
          <w:b/>
        </w:rPr>
      </w:pPr>
      <w:r>
        <w:rPr>
          <w:b/>
          <w:color w:val="000000"/>
        </w:rPr>
        <w:t>Random and Unpredictable</w:t>
      </w:r>
    </w:p>
    <w:p w14:paraId="52E6599D" w14:textId="4011EF68" w:rsidR="00876BCD" w:rsidRPr="00DB3265" w:rsidRDefault="00DB3265" w:rsidP="00372A4D">
      <w:pPr>
        <w:pStyle w:val="ListParagraph"/>
        <w:numPr>
          <w:ilvl w:val="1"/>
          <w:numId w:val="23"/>
        </w:numPr>
        <w:rPr>
          <w:b/>
        </w:rPr>
      </w:pPr>
      <w:r>
        <w:rPr>
          <w:bCs/>
          <w:color w:val="000000"/>
        </w:rPr>
        <w:t>Precise and Slow</w:t>
      </w:r>
    </w:p>
    <w:p w14:paraId="0B1A3835" w14:textId="6CB9C329" w:rsidR="00DB3265" w:rsidRPr="00372A4D" w:rsidRDefault="00DB3265" w:rsidP="00372A4D">
      <w:pPr>
        <w:pStyle w:val="ListParagraph"/>
        <w:numPr>
          <w:ilvl w:val="1"/>
          <w:numId w:val="23"/>
        </w:numPr>
        <w:rPr>
          <w:b/>
        </w:rPr>
      </w:pPr>
      <w:r>
        <w:rPr>
          <w:bCs/>
          <w:color w:val="000000"/>
        </w:rPr>
        <w:t>Focused and Minimal</w:t>
      </w:r>
    </w:p>
    <w:p w14:paraId="740C20A8" w14:textId="77777777" w:rsidR="00DB3265" w:rsidRPr="00DB3265" w:rsidRDefault="00372A4D" w:rsidP="00DB3265">
      <w:pPr>
        <w:ind w:left="1080"/>
        <w:rPr>
          <w:b/>
        </w:rPr>
      </w:pPr>
      <w:r w:rsidRPr="00372A4D">
        <w:rPr>
          <w:b/>
        </w:rPr>
        <w:t xml:space="preserve">Rationale: </w:t>
      </w:r>
      <w:r w:rsidR="00D877BC">
        <w:rPr>
          <w:b/>
        </w:rPr>
        <w:t xml:space="preserve"> </w:t>
      </w:r>
      <w:r w:rsidR="00DB3265" w:rsidRPr="009447AC">
        <w:rPr>
          <w:b/>
        </w:rPr>
        <w:t>This movement should be random or unpredictable.</w:t>
      </w:r>
      <w:r w:rsidR="00DB3265" w:rsidRPr="00DB3265">
        <w:rPr>
          <w:b/>
        </w:rPr>
        <w:t xml:space="preserve">  This allows students in all areas of the room to feel there is a reasonable chance you will move in their direction.  Frequently, teachers get into a habit of moving in a pattern around the room, or only moving back and forth in the front of the room.  Ensuring your room is arranged to allow access to all areas efficiently will help.</w:t>
      </w:r>
      <w:r w:rsidR="00DB3265" w:rsidRPr="009447AC">
        <w:rPr>
          <w:b/>
        </w:rPr>
        <w:t xml:space="preserve"> </w:t>
      </w:r>
    </w:p>
    <w:p w14:paraId="50D32379" w14:textId="7DCBAECE" w:rsidR="00372A4D" w:rsidRDefault="00372A4D" w:rsidP="00362E30">
      <w:pPr>
        <w:ind w:left="1080"/>
        <w:rPr>
          <w:b/>
        </w:rPr>
      </w:pPr>
    </w:p>
    <w:p w14:paraId="09FE1484" w14:textId="77777777" w:rsidR="00DB3265" w:rsidRPr="00372A4D" w:rsidRDefault="00DB3265" w:rsidP="00362E30">
      <w:pPr>
        <w:ind w:left="1080"/>
        <w:rPr>
          <w:b/>
        </w:rPr>
      </w:pPr>
    </w:p>
    <w:p w14:paraId="1B5C5759" w14:textId="05FD5F21" w:rsidR="00D877BC" w:rsidRPr="00D877BC" w:rsidRDefault="00DB3265" w:rsidP="00D877BC">
      <w:pPr>
        <w:pStyle w:val="ListParagraph"/>
        <w:numPr>
          <w:ilvl w:val="0"/>
          <w:numId w:val="23"/>
        </w:numPr>
        <w:rPr>
          <w:b/>
        </w:rPr>
      </w:pPr>
      <w:r>
        <w:rPr>
          <w:color w:val="000000"/>
        </w:rPr>
        <w:lastRenderedPageBreak/>
        <w:t>Interacting with students should be _______________ when engaged in active supervision.</w:t>
      </w:r>
    </w:p>
    <w:p w14:paraId="28503739" w14:textId="50135F5E" w:rsidR="00372A4D" w:rsidRPr="00362E30" w:rsidRDefault="00362E30" w:rsidP="00372A4D">
      <w:pPr>
        <w:pStyle w:val="ListParagraph"/>
        <w:numPr>
          <w:ilvl w:val="1"/>
          <w:numId w:val="23"/>
        </w:numPr>
      </w:pPr>
      <w:r>
        <w:rPr>
          <w:color w:val="000000"/>
        </w:rPr>
        <w:t>L</w:t>
      </w:r>
      <w:r w:rsidR="00DB3265">
        <w:rPr>
          <w:color w:val="000000"/>
        </w:rPr>
        <w:t>imited</w:t>
      </w:r>
    </w:p>
    <w:p w14:paraId="31E50341" w14:textId="34D23050" w:rsidR="00362E30" w:rsidRPr="00372A4D" w:rsidRDefault="00DB3265" w:rsidP="00372A4D">
      <w:pPr>
        <w:pStyle w:val="ListParagraph"/>
        <w:numPr>
          <w:ilvl w:val="1"/>
          <w:numId w:val="23"/>
        </w:numPr>
      </w:pPr>
      <w:r>
        <w:rPr>
          <w:color w:val="000000"/>
        </w:rPr>
        <w:t>Only non-verbal</w:t>
      </w:r>
    </w:p>
    <w:p w14:paraId="71264A2D" w14:textId="7E943D02" w:rsidR="00372A4D" w:rsidRPr="00DB3265" w:rsidRDefault="00DB3265" w:rsidP="00C15D4D">
      <w:pPr>
        <w:pStyle w:val="ListParagraph"/>
        <w:numPr>
          <w:ilvl w:val="1"/>
          <w:numId w:val="23"/>
        </w:numPr>
        <w:pBdr>
          <w:top w:val="nil"/>
          <w:left w:val="nil"/>
          <w:bottom w:val="nil"/>
          <w:right w:val="nil"/>
          <w:between w:val="nil"/>
        </w:pBdr>
        <w:rPr>
          <w:i/>
          <w:color w:val="FF0000"/>
        </w:rPr>
      </w:pPr>
      <w:r>
        <w:rPr>
          <w:b/>
          <w:color w:val="000000"/>
        </w:rPr>
        <w:t>Frequent</w:t>
      </w:r>
    </w:p>
    <w:p w14:paraId="17F56EAA" w14:textId="11420C05" w:rsidR="00DB3265" w:rsidRPr="00372A4D" w:rsidRDefault="00DB3265" w:rsidP="00C15D4D">
      <w:pPr>
        <w:pStyle w:val="ListParagraph"/>
        <w:numPr>
          <w:ilvl w:val="1"/>
          <w:numId w:val="23"/>
        </w:numPr>
        <w:pBdr>
          <w:top w:val="nil"/>
          <w:left w:val="nil"/>
          <w:bottom w:val="nil"/>
          <w:right w:val="nil"/>
          <w:between w:val="nil"/>
        </w:pBdr>
        <w:rPr>
          <w:i/>
          <w:color w:val="FF0000"/>
        </w:rPr>
      </w:pPr>
      <w:r>
        <w:rPr>
          <w:bCs/>
          <w:color w:val="000000"/>
        </w:rPr>
        <w:t>Focused only on behavior</w:t>
      </w:r>
    </w:p>
    <w:p w14:paraId="59653B92" w14:textId="4EBE5545" w:rsidR="00372A4D" w:rsidRPr="00F927D8" w:rsidRDefault="00372A4D" w:rsidP="00362E30">
      <w:pPr>
        <w:ind w:left="1080"/>
        <w:rPr>
          <w:b/>
        </w:rPr>
      </w:pPr>
      <w:r w:rsidRPr="00372A4D">
        <w:rPr>
          <w:b/>
        </w:rPr>
        <w:t xml:space="preserve">Rationale: </w:t>
      </w:r>
      <w:r w:rsidR="00D877BC">
        <w:rPr>
          <w:b/>
        </w:rPr>
        <w:t xml:space="preserve"> </w:t>
      </w:r>
      <w:r w:rsidR="00DB3265" w:rsidRPr="008B7AFD">
        <w:rPr>
          <w:b/>
        </w:rPr>
        <w:t xml:space="preserve">Just as moving and scanning work together, you should also frequently interact with students. </w:t>
      </w:r>
      <w:r w:rsidR="00DB3265" w:rsidRPr="00DB3265">
        <w:rPr>
          <w:b/>
        </w:rPr>
        <w:t>Providing feedback, both positive and corrective, keeps students focusing on their performance, and are needed</w:t>
      </w:r>
      <w:r w:rsidR="00DB3265" w:rsidRPr="008B7AFD">
        <w:rPr>
          <w:b/>
        </w:rPr>
        <w:t xml:space="preserve"> when teaching, encouraging, </w:t>
      </w:r>
      <w:r w:rsidR="00DB3265" w:rsidRPr="00DB3265">
        <w:rPr>
          <w:b/>
        </w:rPr>
        <w:t>and addressing</w:t>
      </w:r>
      <w:r w:rsidR="00DB3265" w:rsidRPr="008B7AFD">
        <w:rPr>
          <w:b/>
        </w:rPr>
        <w:t xml:space="preserve"> </w:t>
      </w:r>
      <w:r w:rsidR="00DB3265" w:rsidRPr="00DB3265">
        <w:rPr>
          <w:b/>
        </w:rPr>
        <w:t>both academic and behavior errors</w:t>
      </w:r>
      <w:r w:rsidR="00DB3265" w:rsidRPr="008B7AFD">
        <w:rPr>
          <w:b/>
        </w:rPr>
        <w:t>. Proximity, signals, and non-verbal cues</w:t>
      </w:r>
      <w:r w:rsidR="00DB3265" w:rsidRPr="00DB3265">
        <w:rPr>
          <w:b/>
        </w:rPr>
        <w:t xml:space="preserve"> </w:t>
      </w:r>
      <w:r w:rsidR="00DB3265" w:rsidRPr="008B7AFD">
        <w:rPr>
          <w:b/>
        </w:rPr>
        <w:t>are also used during active supervision.</w:t>
      </w:r>
    </w:p>
    <w:p w14:paraId="15A24242" w14:textId="5C6AA77F" w:rsidR="00DB3265" w:rsidRPr="00DB3265" w:rsidRDefault="00DB3265" w:rsidP="00DB3265">
      <w:pPr>
        <w:pStyle w:val="ListParagraph"/>
        <w:numPr>
          <w:ilvl w:val="0"/>
          <w:numId w:val="23"/>
        </w:numPr>
        <w:rPr>
          <w:color w:val="000000"/>
        </w:rPr>
      </w:pPr>
      <w:r w:rsidRPr="00DB3265">
        <w:rPr>
          <w:color w:val="000000"/>
        </w:rPr>
        <w:t xml:space="preserve">While moving and scanning, you will also want to address any behavior errors quickly and calmly using </w:t>
      </w:r>
      <w:r>
        <w:rPr>
          <w:color w:val="000000"/>
        </w:rPr>
        <w:t xml:space="preserve">____________________ </w:t>
      </w:r>
      <w:r w:rsidRPr="00DB3265">
        <w:rPr>
          <w:color w:val="000000"/>
        </w:rPr>
        <w:t>including: 1) ignore/ attend/ praise, 2) re-directs, 3) re-teaching, 4) providing choice, and/or 5) a student conference.</w:t>
      </w:r>
    </w:p>
    <w:p w14:paraId="041590CE" w14:textId="3747F9AB" w:rsidR="00372A4D" w:rsidRPr="00372A4D" w:rsidRDefault="00DB3265" w:rsidP="00372A4D">
      <w:pPr>
        <w:pStyle w:val="ListParagraph"/>
        <w:numPr>
          <w:ilvl w:val="1"/>
          <w:numId w:val="23"/>
        </w:numPr>
      </w:pPr>
      <w:r>
        <w:t>Negative reinforcement</w:t>
      </w:r>
    </w:p>
    <w:p w14:paraId="50ABF19E" w14:textId="77777777" w:rsidR="00DB3265" w:rsidRPr="00DB3265" w:rsidRDefault="00DB3265" w:rsidP="00372A4D">
      <w:pPr>
        <w:pStyle w:val="ListParagraph"/>
        <w:numPr>
          <w:ilvl w:val="1"/>
          <w:numId w:val="23"/>
        </w:numPr>
        <w:rPr>
          <w:bCs/>
        </w:rPr>
      </w:pPr>
      <w:r>
        <w:rPr>
          <w:b/>
          <w:color w:val="000000"/>
        </w:rPr>
        <w:t>A</w:t>
      </w:r>
      <w:r w:rsidRPr="00DB3265">
        <w:rPr>
          <w:b/>
          <w:color w:val="000000"/>
        </w:rPr>
        <w:t xml:space="preserve"> continuum of strategies </w:t>
      </w:r>
    </w:p>
    <w:p w14:paraId="4C6F6F13" w14:textId="77192099" w:rsidR="00A43D7E" w:rsidRDefault="000F12C3" w:rsidP="00372A4D">
      <w:pPr>
        <w:pStyle w:val="ListParagraph"/>
        <w:numPr>
          <w:ilvl w:val="1"/>
          <w:numId w:val="23"/>
        </w:numPr>
        <w:rPr>
          <w:bCs/>
        </w:rPr>
      </w:pPr>
      <w:r>
        <w:rPr>
          <w:bCs/>
        </w:rPr>
        <w:t>Hyper-alertness</w:t>
      </w:r>
    </w:p>
    <w:p w14:paraId="4AF3693D" w14:textId="368303AA" w:rsidR="000F12C3" w:rsidRPr="00A43D7E" w:rsidRDefault="000F12C3" w:rsidP="00372A4D">
      <w:pPr>
        <w:pStyle w:val="ListParagraph"/>
        <w:numPr>
          <w:ilvl w:val="1"/>
          <w:numId w:val="23"/>
        </w:numPr>
        <w:rPr>
          <w:bCs/>
        </w:rPr>
      </w:pPr>
      <w:r>
        <w:rPr>
          <w:bCs/>
        </w:rPr>
        <w:t>A hands-off approach</w:t>
      </w:r>
    </w:p>
    <w:p w14:paraId="1388EAD9" w14:textId="37563009" w:rsidR="00372A4D" w:rsidRPr="00372A4D" w:rsidRDefault="00372A4D" w:rsidP="000F12C3">
      <w:pPr>
        <w:ind w:left="1080"/>
        <w:rPr>
          <w:b/>
        </w:rPr>
      </w:pPr>
      <w:r w:rsidRPr="00372A4D">
        <w:rPr>
          <w:b/>
        </w:rPr>
        <w:t xml:space="preserve">Rationale: </w:t>
      </w:r>
      <w:r w:rsidR="00D877BC">
        <w:rPr>
          <w:b/>
        </w:rPr>
        <w:t xml:space="preserve"> </w:t>
      </w:r>
      <w:r w:rsidR="000F12C3" w:rsidRPr="00CA5D1B">
        <w:rPr>
          <w:b/>
        </w:rPr>
        <w:t>Once you have clarified and taught expectations, it is crucial to monitor students closely by way of active supervision, providing feedback, both positive and corrective, on how student behavior aligns with your expectations.</w:t>
      </w:r>
      <w:r w:rsidR="000F12C3">
        <w:rPr>
          <w:b/>
        </w:rPr>
        <w:t xml:space="preserve"> When behavior errors occur, they should be addressed efficiently and effectively to minimize disruption.</w:t>
      </w:r>
    </w:p>
    <w:p w14:paraId="714FF18F" w14:textId="77777777" w:rsidR="00B81086" w:rsidRPr="00303E61" w:rsidRDefault="00B81086"/>
    <w:sectPr w:rsidR="00B81086" w:rsidRPr="00303E61" w:rsidSect="008D279C">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375DC" w14:textId="77777777" w:rsidR="00EC253B" w:rsidRDefault="00EC253B" w:rsidP="008D279C">
      <w:pPr>
        <w:spacing w:after="0" w:line="240" w:lineRule="auto"/>
      </w:pPr>
      <w:r>
        <w:separator/>
      </w:r>
    </w:p>
  </w:endnote>
  <w:endnote w:type="continuationSeparator" w:id="0">
    <w:p w14:paraId="08529A68" w14:textId="77777777" w:rsidR="00EC253B" w:rsidRDefault="00EC253B" w:rsidP="008D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MV Bol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4D3C9" w14:textId="77777777" w:rsidR="00EC253B" w:rsidRDefault="00EC253B" w:rsidP="008D279C">
      <w:pPr>
        <w:spacing w:after="0" w:line="240" w:lineRule="auto"/>
      </w:pPr>
      <w:r>
        <w:separator/>
      </w:r>
    </w:p>
  </w:footnote>
  <w:footnote w:type="continuationSeparator" w:id="0">
    <w:p w14:paraId="50922D5F" w14:textId="77777777" w:rsidR="00EC253B" w:rsidRDefault="00EC253B" w:rsidP="008D2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F57"/>
    <w:multiLevelType w:val="multilevel"/>
    <w:tmpl w:val="9ED4D424"/>
    <w:lvl w:ilvl="0">
      <w:start w:val="1"/>
      <w:numFmt w:val="upperLetter"/>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 w15:restartNumberingAfterBreak="0">
    <w:nsid w:val="038403E1"/>
    <w:multiLevelType w:val="multilevel"/>
    <w:tmpl w:val="D616827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456866"/>
    <w:multiLevelType w:val="multilevel"/>
    <w:tmpl w:val="B0368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EB7CD5"/>
    <w:multiLevelType w:val="multilevel"/>
    <w:tmpl w:val="8314024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50504E"/>
    <w:multiLevelType w:val="hybridMultilevel"/>
    <w:tmpl w:val="4ABA1F28"/>
    <w:lvl w:ilvl="0" w:tplc="813A33F2">
      <w:start w:val="1"/>
      <w:numFmt w:val="upperLetter"/>
      <w:lvlText w:val="%1."/>
      <w:lvlJc w:val="left"/>
      <w:pPr>
        <w:ind w:left="288" w:hanging="288"/>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83415"/>
    <w:multiLevelType w:val="hybridMultilevel"/>
    <w:tmpl w:val="13086006"/>
    <w:lvl w:ilvl="0" w:tplc="25A44B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35AFB"/>
    <w:multiLevelType w:val="multilevel"/>
    <w:tmpl w:val="56EAA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7B1243"/>
    <w:multiLevelType w:val="hybridMultilevel"/>
    <w:tmpl w:val="AC2230DC"/>
    <w:lvl w:ilvl="0" w:tplc="D6D67FCA">
      <w:start w:val="1"/>
      <w:numFmt w:val="decimal"/>
      <w:lvlText w:val="%1."/>
      <w:lvlJc w:val="left"/>
      <w:pPr>
        <w:ind w:left="720" w:hanging="360"/>
      </w:pPr>
      <w:rPr>
        <w:rFonts w:hint="default"/>
        <w:b w:val="0"/>
        <w:color w:val="000000"/>
      </w:rPr>
    </w:lvl>
    <w:lvl w:ilvl="1" w:tplc="65F833E2">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E0F78"/>
    <w:multiLevelType w:val="hybridMultilevel"/>
    <w:tmpl w:val="0ECC1A5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60574"/>
    <w:multiLevelType w:val="multilevel"/>
    <w:tmpl w:val="E58007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B349AD"/>
    <w:multiLevelType w:val="multilevel"/>
    <w:tmpl w:val="850C8C0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32F21F56"/>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BA33FA"/>
    <w:multiLevelType w:val="hybridMultilevel"/>
    <w:tmpl w:val="269EFE82"/>
    <w:lvl w:ilvl="0" w:tplc="905485BC">
      <w:start w:val="1"/>
      <w:numFmt w:val="upp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71A97"/>
    <w:multiLevelType w:val="hybridMultilevel"/>
    <w:tmpl w:val="5C160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C0A16B3"/>
    <w:multiLevelType w:val="multilevel"/>
    <w:tmpl w:val="E58007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7C7A19"/>
    <w:multiLevelType w:val="hybridMultilevel"/>
    <w:tmpl w:val="31D058CC"/>
    <w:lvl w:ilvl="0" w:tplc="7C8C661A">
      <w:start w:val="1"/>
      <w:numFmt w:val="bullet"/>
      <w:lvlText w:val="•"/>
      <w:lvlJc w:val="left"/>
      <w:pPr>
        <w:tabs>
          <w:tab w:val="num" w:pos="720"/>
        </w:tabs>
        <w:ind w:left="720" w:hanging="360"/>
      </w:pPr>
      <w:rPr>
        <w:rFonts w:ascii="Arial" w:hAnsi="Arial" w:hint="default"/>
      </w:rPr>
    </w:lvl>
    <w:lvl w:ilvl="1" w:tplc="520E77F2">
      <w:numFmt w:val="bullet"/>
      <w:lvlText w:val="•"/>
      <w:lvlJc w:val="left"/>
      <w:pPr>
        <w:tabs>
          <w:tab w:val="num" w:pos="1440"/>
        </w:tabs>
        <w:ind w:left="1440" w:hanging="360"/>
      </w:pPr>
      <w:rPr>
        <w:rFonts w:ascii="Arial" w:hAnsi="Arial" w:hint="default"/>
      </w:rPr>
    </w:lvl>
    <w:lvl w:ilvl="2" w:tplc="FD8A5430">
      <w:start w:val="1"/>
      <w:numFmt w:val="bullet"/>
      <w:lvlText w:val="•"/>
      <w:lvlJc w:val="left"/>
      <w:pPr>
        <w:tabs>
          <w:tab w:val="num" w:pos="2160"/>
        </w:tabs>
        <w:ind w:left="2160" w:hanging="360"/>
      </w:pPr>
      <w:rPr>
        <w:rFonts w:ascii="Arial" w:hAnsi="Arial" w:hint="default"/>
      </w:rPr>
    </w:lvl>
    <w:lvl w:ilvl="3" w:tplc="1E5C1F38" w:tentative="1">
      <w:start w:val="1"/>
      <w:numFmt w:val="bullet"/>
      <w:lvlText w:val="•"/>
      <w:lvlJc w:val="left"/>
      <w:pPr>
        <w:tabs>
          <w:tab w:val="num" w:pos="2880"/>
        </w:tabs>
        <w:ind w:left="2880" w:hanging="360"/>
      </w:pPr>
      <w:rPr>
        <w:rFonts w:ascii="Arial" w:hAnsi="Arial" w:hint="default"/>
      </w:rPr>
    </w:lvl>
    <w:lvl w:ilvl="4" w:tplc="1454391C" w:tentative="1">
      <w:start w:val="1"/>
      <w:numFmt w:val="bullet"/>
      <w:lvlText w:val="•"/>
      <w:lvlJc w:val="left"/>
      <w:pPr>
        <w:tabs>
          <w:tab w:val="num" w:pos="3600"/>
        </w:tabs>
        <w:ind w:left="3600" w:hanging="360"/>
      </w:pPr>
      <w:rPr>
        <w:rFonts w:ascii="Arial" w:hAnsi="Arial" w:hint="default"/>
      </w:rPr>
    </w:lvl>
    <w:lvl w:ilvl="5" w:tplc="36F6DDAC" w:tentative="1">
      <w:start w:val="1"/>
      <w:numFmt w:val="bullet"/>
      <w:lvlText w:val="•"/>
      <w:lvlJc w:val="left"/>
      <w:pPr>
        <w:tabs>
          <w:tab w:val="num" w:pos="4320"/>
        </w:tabs>
        <w:ind w:left="4320" w:hanging="360"/>
      </w:pPr>
      <w:rPr>
        <w:rFonts w:ascii="Arial" w:hAnsi="Arial" w:hint="default"/>
      </w:rPr>
    </w:lvl>
    <w:lvl w:ilvl="6" w:tplc="95D0E2AC" w:tentative="1">
      <w:start w:val="1"/>
      <w:numFmt w:val="bullet"/>
      <w:lvlText w:val="•"/>
      <w:lvlJc w:val="left"/>
      <w:pPr>
        <w:tabs>
          <w:tab w:val="num" w:pos="5040"/>
        </w:tabs>
        <w:ind w:left="5040" w:hanging="360"/>
      </w:pPr>
      <w:rPr>
        <w:rFonts w:ascii="Arial" w:hAnsi="Arial" w:hint="default"/>
      </w:rPr>
    </w:lvl>
    <w:lvl w:ilvl="7" w:tplc="86643426" w:tentative="1">
      <w:start w:val="1"/>
      <w:numFmt w:val="bullet"/>
      <w:lvlText w:val="•"/>
      <w:lvlJc w:val="left"/>
      <w:pPr>
        <w:tabs>
          <w:tab w:val="num" w:pos="5760"/>
        </w:tabs>
        <w:ind w:left="5760" w:hanging="360"/>
      </w:pPr>
      <w:rPr>
        <w:rFonts w:ascii="Arial" w:hAnsi="Arial" w:hint="default"/>
      </w:rPr>
    </w:lvl>
    <w:lvl w:ilvl="8" w:tplc="E97AA47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D6265A"/>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7F3E05"/>
    <w:multiLevelType w:val="multilevel"/>
    <w:tmpl w:val="42D8DE12"/>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A14668"/>
    <w:multiLevelType w:val="hybridMultilevel"/>
    <w:tmpl w:val="21FE7E1C"/>
    <w:lvl w:ilvl="0" w:tplc="D6D67FCA">
      <w:start w:val="1"/>
      <w:numFmt w:val="decimal"/>
      <w:lvlText w:val="%1."/>
      <w:lvlJc w:val="left"/>
      <w:pPr>
        <w:ind w:left="720" w:hanging="360"/>
      </w:pPr>
      <w:rPr>
        <w:rFonts w:hint="default"/>
        <w:b w:val="0"/>
        <w:color w:val="000000"/>
      </w:rPr>
    </w:lvl>
    <w:lvl w:ilvl="1" w:tplc="65F833E2">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F60DF"/>
    <w:multiLevelType w:val="multilevel"/>
    <w:tmpl w:val="5E36B1A6"/>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b w:val="0"/>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111A56"/>
    <w:multiLevelType w:val="hybridMultilevel"/>
    <w:tmpl w:val="0498A64E"/>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96E19"/>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8B61C1"/>
    <w:multiLevelType w:val="hybridMultilevel"/>
    <w:tmpl w:val="8236F884"/>
    <w:lvl w:ilvl="0" w:tplc="D6D67FCA">
      <w:start w:val="1"/>
      <w:numFmt w:val="decimal"/>
      <w:lvlText w:val="%1."/>
      <w:lvlJc w:val="left"/>
      <w:pPr>
        <w:ind w:left="720" w:hanging="360"/>
      </w:pPr>
      <w:rPr>
        <w:rFonts w:hint="default"/>
        <w:b w:val="0"/>
        <w:color w:val="000000"/>
      </w:rPr>
    </w:lvl>
    <w:lvl w:ilvl="1" w:tplc="65F833E2">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D2730"/>
    <w:multiLevelType w:val="multilevel"/>
    <w:tmpl w:val="E58007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2F4239"/>
    <w:multiLevelType w:val="hybridMultilevel"/>
    <w:tmpl w:val="4ABA1F28"/>
    <w:lvl w:ilvl="0" w:tplc="813A33F2">
      <w:start w:val="1"/>
      <w:numFmt w:val="upperLetter"/>
      <w:lvlText w:val="%1."/>
      <w:lvlJc w:val="left"/>
      <w:pPr>
        <w:ind w:left="288" w:hanging="288"/>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C5957"/>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F064B88"/>
    <w:multiLevelType w:val="multilevel"/>
    <w:tmpl w:val="F0629D42"/>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26"/>
  </w:num>
  <w:num w:numId="5">
    <w:abstractNumId w:val="9"/>
  </w:num>
  <w:num w:numId="6">
    <w:abstractNumId w:val="1"/>
  </w:num>
  <w:num w:numId="7">
    <w:abstractNumId w:val="17"/>
  </w:num>
  <w:num w:numId="8">
    <w:abstractNumId w:val="10"/>
  </w:num>
  <w:num w:numId="9">
    <w:abstractNumId w:val="25"/>
  </w:num>
  <w:num w:numId="10">
    <w:abstractNumId w:val="19"/>
    <w:lvlOverride w:ilvl="0">
      <w:lvl w:ilvl="0">
        <w:numFmt w:val="upperLetter"/>
        <w:lvlText w:val="%1."/>
        <w:lvlJc w:val="left"/>
      </w:lvl>
    </w:lvlOverride>
  </w:num>
  <w:num w:numId="11">
    <w:abstractNumId w:val="6"/>
    <w:lvlOverride w:ilvl="0">
      <w:lvl w:ilvl="0">
        <w:numFmt w:val="upperLetter"/>
        <w:lvlText w:val="%1."/>
        <w:lvlJc w:val="left"/>
      </w:lvl>
    </w:lvlOverride>
  </w:num>
  <w:num w:numId="12">
    <w:abstractNumId w:val="21"/>
  </w:num>
  <w:num w:numId="13">
    <w:abstractNumId w:val="16"/>
  </w:num>
  <w:num w:numId="14">
    <w:abstractNumId w:val="11"/>
  </w:num>
  <w:num w:numId="15">
    <w:abstractNumId w:val="14"/>
  </w:num>
  <w:num w:numId="16">
    <w:abstractNumId w:val="23"/>
  </w:num>
  <w:num w:numId="17">
    <w:abstractNumId w:val="20"/>
  </w:num>
  <w:num w:numId="18">
    <w:abstractNumId w:val="8"/>
  </w:num>
  <w:num w:numId="19">
    <w:abstractNumId w:val="4"/>
  </w:num>
  <w:num w:numId="20">
    <w:abstractNumId w:val="12"/>
  </w:num>
  <w:num w:numId="21">
    <w:abstractNumId w:val="2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8"/>
  </w:num>
  <w:num w:numId="25">
    <w:abstractNumId w:val="22"/>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FB5"/>
    <w:rsid w:val="00081AB6"/>
    <w:rsid w:val="000F12C3"/>
    <w:rsid w:val="001E0F0D"/>
    <w:rsid w:val="001F0968"/>
    <w:rsid w:val="00224406"/>
    <w:rsid w:val="002B1FA3"/>
    <w:rsid w:val="00303E61"/>
    <w:rsid w:val="003440E5"/>
    <w:rsid w:val="00362E30"/>
    <w:rsid w:val="00372A4D"/>
    <w:rsid w:val="003B607D"/>
    <w:rsid w:val="00445AF3"/>
    <w:rsid w:val="0047792E"/>
    <w:rsid w:val="0049737F"/>
    <w:rsid w:val="00666FFE"/>
    <w:rsid w:val="006F3C4A"/>
    <w:rsid w:val="00810068"/>
    <w:rsid w:val="00821A50"/>
    <w:rsid w:val="00852814"/>
    <w:rsid w:val="00876BCD"/>
    <w:rsid w:val="0089034C"/>
    <w:rsid w:val="008A6DBB"/>
    <w:rsid w:val="008D279C"/>
    <w:rsid w:val="008D4D08"/>
    <w:rsid w:val="009C6D21"/>
    <w:rsid w:val="00A21FB5"/>
    <w:rsid w:val="00A368E9"/>
    <w:rsid w:val="00A43D7E"/>
    <w:rsid w:val="00B04766"/>
    <w:rsid w:val="00B207DA"/>
    <w:rsid w:val="00B32188"/>
    <w:rsid w:val="00B763DC"/>
    <w:rsid w:val="00B81086"/>
    <w:rsid w:val="00BE64C5"/>
    <w:rsid w:val="00C213AB"/>
    <w:rsid w:val="00CA56CB"/>
    <w:rsid w:val="00CF5DE2"/>
    <w:rsid w:val="00D718CE"/>
    <w:rsid w:val="00D877BC"/>
    <w:rsid w:val="00DB3265"/>
    <w:rsid w:val="00E10A8B"/>
    <w:rsid w:val="00E22E9C"/>
    <w:rsid w:val="00E52DE5"/>
    <w:rsid w:val="00E6760C"/>
    <w:rsid w:val="00EA07F0"/>
    <w:rsid w:val="00EB0823"/>
    <w:rsid w:val="00EC253B"/>
    <w:rsid w:val="00F47B6D"/>
    <w:rsid w:val="00F927D8"/>
    <w:rsid w:val="00F9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AEB8"/>
  <w15:docId w15:val="{16D198A5-364E-4561-AFCF-78D257F5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81AB6"/>
    <w:pPr>
      <w:ind w:left="720"/>
      <w:contextualSpacing/>
    </w:pPr>
  </w:style>
  <w:style w:type="table" w:styleId="TableGrid">
    <w:name w:val="Table Grid"/>
    <w:basedOn w:val="TableNormal"/>
    <w:uiPriority w:val="39"/>
    <w:rsid w:val="0030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27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1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A50"/>
    <w:rPr>
      <w:rFonts w:ascii="Segoe UI" w:hAnsi="Segoe UI" w:cs="Segoe UI"/>
      <w:sz w:val="18"/>
      <w:szCs w:val="18"/>
    </w:rPr>
  </w:style>
  <w:style w:type="character" w:styleId="CommentReference">
    <w:name w:val="annotation reference"/>
    <w:basedOn w:val="DefaultParagraphFont"/>
    <w:uiPriority w:val="99"/>
    <w:semiHidden/>
    <w:unhideWhenUsed/>
    <w:rsid w:val="00821A50"/>
    <w:rPr>
      <w:sz w:val="16"/>
      <w:szCs w:val="16"/>
    </w:rPr>
  </w:style>
  <w:style w:type="paragraph" w:styleId="CommentText">
    <w:name w:val="annotation text"/>
    <w:basedOn w:val="Normal"/>
    <w:link w:val="CommentTextChar"/>
    <w:uiPriority w:val="99"/>
    <w:semiHidden/>
    <w:unhideWhenUsed/>
    <w:rsid w:val="00821A50"/>
    <w:pPr>
      <w:spacing w:line="240" w:lineRule="auto"/>
    </w:pPr>
    <w:rPr>
      <w:sz w:val="20"/>
      <w:szCs w:val="20"/>
    </w:rPr>
  </w:style>
  <w:style w:type="character" w:customStyle="1" w:styleId="CommentTextChar">
    <w:name w:val="Comment Text Char"/>
    <w:basedOn w:val="DefaultParagraphFont"/>
    <w:link w:val="CommentText"/>
    <w:uiPriority w:val="99"/>
    <w:semiHidden/>
    <w:rsid w:val="00821A50"/>
    <w:rPr>
      <w:sz w:val="20"/>
      <w:szCs w:val="20"/>
    </w:rPr>
  </w:style>
  <w:style w:type="paragraph" w:styleId="CommentSubject">
    <w:name w:val="annotation subject"/>
    <w:basedOn w:val="CommentText"/>
    <w:next w:val="CommentText"/>
    <w:link w:val="CommentSubjectChar"/>
    <w:uiPriority w:val="99"/>
    <w:semiHidden/>
    <w:unhideWhenUsed/>
    <w:rsid w:val="00821A50"/>
    <w:rPr>
      <w:b/>
      <w:bCs/>
    </w:rPr>
  </w:style>
  <w:style w:type="character" w:customStyle="1" w:styleId="CommentSubjectChar">
    <w:name w:val="Comment Subject Char"/>
    <w:basedOn w:val="CommentTextChar"/>
    <w:link w:val="CommentSubject"/>
    <w:uiPriority w:val="99"/>
    <w:semiHidden/>
    <w:rsid w:val="00821A50"/>
    <w:rPr>
      <w:b/>
      <w:bCs/>
      <w:sz w:val="20"/>
      <w:szCs w:val="20"/>
    </w:rPr>
  </w:style>
  <w:style w:type="paragraph" w:styleId="Header">
    <w:name w:val="header"/>
    <w:basedOn w:val="Normal"/>
    <w:link w:val="HeaderChar"/>
    <w:uiPriority w:val="99"/>
    <w:unhideWhenUsed/>
    <w:rsid w:val="008D2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79C"/>
  </w:style>
  <w:style w:type="paragraph" w:styleId="Footer">
    <w:name w:val="footer"/>
    <w:basedOn w:val="Normal"/>
    <w:link w:val="FooterChar"/>
    <w:uiPriority w:val="99"/>
    <w:unhideWhenUsed/>
    <w:rsid w:val="008D2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5494">
      <w:bodyDiv w:val="1"/>
      <w:marLeft w:val="0"/>
      <w:marRight w:val="0"/>
      <w:marTop w:val="0"/>
      <w:marBottom w:val="0"/>
      <w:divBdr>
        <w:top w:val="none" w:sz="0" w:space="0" w:color="auto"/>
        <w:left w:val="none" w:sz="0" w:space="0" w:color="auto"/>
        <w:bottom w:val="none" w:sz="0" w:space="0" w:color="auto"/>
        <w:right w:val="none" w:sz="0" w:space="0" w:color="auto"/>
      </w:divBdr>
    </w:div>
    <w:div w:id="216359068">
      <w:bodyDiv w:val="1"/>
      <w:marLeft w:val="0"/>
      <w:marRight w:val="0"/>
      <w:marTop w:val="0"/>
      <w:marBottom w:val="0"/>
      <w:divBdr>
        <w:top w:val="none" w:sz="0" w:space="0" w:color="auto"/>
        <w:left w:val="none" w:sz="0" w:space="0" w:color="auto"/>
        <w:bottom w:val="none" w:sz="0" w:space="0" w:color="auto"/>
        <w:right w:val="none" w:sz="0" w:space="0" w:color="auto"/>
      </w:divBdr>
    </w:div>
    <w:div w:id="239678991">
      <w:bodyDiv w:val="1"/>
      <w:marLeft w:val="0"/>
      <w:marRight w:val="0"/>
      <w:marTop w:val="0"/>
      <w:marBottom w:val="0"/>
      <w:divBdr>
        <w:top w:val="none" w:sz="0" w:space="0" w:color="auto"/>
        <w:left w:val="none" w:sz="0" w:space="0" w:color="auto"/>
        <w:bottom w:val="none" w:sz="0" w:space="0" w:color="auto"/>
        <w:right w:val="none" w:sz="0" w:space="0" w:color="auto"/>
      </w:divBdr>
    </w:div>
    <w:div w:id="290550715">
      <w:bodyDiv w:val="1"/>
      <w:marLeft w:val="0"/>
      <w:marRight w:val="0"/>
      <w:marTop w:val="0"/>
      <w:marBottom w:val="0"/>
      <w:divBdr>
        <w:top w:val="none" w:sz="0" w:space="0" w:color="auto"/>
        <w:left w:val="none" w:sz="0" w:space="0" w:color="auto"/>
        <w:bottom w:val="none" w:sz="0" w:space="0" w:color="auto"/>
        <w:right w:val="none" w:sz="0" w:space="0" w:color="auto"/>
      </w:divBdr>
    </w:div>
    <w:div w:id="603726373">
      <w:bodyDiv w:val="1"/>
      <w:marLeft w:val="0"/>
      <w:marRight w:val="0"/>
      <w:marTop w:val="0"/>
      <w:marBottom w:val="0"/>
      <w:divBdr>
        <w:top w:val="none" w:sz="0" w:space="0" w:color="auto"/>
        <w:left w:val="none" w:sz="0" w:space="0" w:color="auto"/>
        <w:bottom w:val="none" w:sz="0" w:space="0" w:color="auto"/>
        <w:right w:val="none" w:sz="0" w:space="0" w:color="auto"/>
      </w:divBdr>
    </w:div>
    <w:div w:id="832143025">
      <w:bodyDiv w:val="1"/>
      <w:marLeft w:val="0"/>
      <w:marRight w:val="0"/>
      <w:marTop w:val="0"/>
      <w:marBottom w:val="0"/>
      <w:divBdr>
        <w:top w:val="none" w:sz="0" w:space="0" w:color="auto"/>
        <w:left w:val="none" w:sz="0" w:space="0" w:color="auto"/>
        <w:bottom w:val="none" w:sz="0" w:space="0" w:color="auto"/>
        <w:right w:val="none" w:sz="0" w:space="0" w:color="auto"/>
      </w:divBdr>
    </w:div>
    <w:div w:id="845287760">
      <w:bodyDiv w:val="1"/>
      <w:marLeft w:val="0"/>
      <w:marRight w:val="0"/>
      <w:marTop w:val="0"/>
      <w:marBottom w:val="0"/>
      <w:divBdr>
        <w:top w:val="none" w:sz="0" w:space="0" w:color="auto"/>
        <w:left w:val="none" w:sz="0" w:space="0" w:color="auto"/>
        <w:bottom w:val="none" w:sz="0" w:space="0" w:color="auto"/>
        <w:right w:val="none" w:sz="0" w:space="0" w:color="auto"/>
      </w:divBdr>
    </w:div>
    <w:div w:id="899705492">
      <w:bodyDiv w:val="1"/>
      <w:marLeft w:val="0"/>
      <w:marRight w:val="0"/>
      <w:marTop w:val="0"/>
      <w:marBottom w:val="0"/>
      <w:divBdr>
        <w:top w:val="none" w:sz="0" w:space="0" w:color="auto"/>
        <w:left w:val="none" w:sz="0" w:space="0" w:color="auto"/>
        <w:bottom w:val="none" w:sz="0" w:space="0" w:color="auto"/>
        <w:right w:val="none" w:sz="0" w:space="0" w:color="auto"/>
      </w:divBdr>
      <w:divsChild>
        <w:div w:id="826480222">
          <w:marLeft w:val="0"/>
          <w:marRight w:val="0"/>
          <w:marTop w:val="0"/>
          <w:marBottom w:val="0"/>
          <w:divBdr>
            <w:top w:val="none" w:sz="0" w:space="0" w:color="auto"/>
            <w:left w:val="none" w:sz="0" w:space="0" w:color="auto"/>
            <w:bottom w:val="none" w:sz="0" w:space="0" w:color="auto"/>
            <w:right w:val="none" w:sz="0" w:space="0" w:color="auto"/>
          </w:divBdr>
          <w:divsChild>
            <w:div w:id="2128547655">
              <w:marLeft w:val="0"/>
              <w:marRight w:val="0"/>
              <w:marTop w:val="0"/>
              <w:marBottom w:val="0"/>
              <w:divBdr>
                <w:top w:val="none" w:sz="0" w:space="0" w:color="auto"/>
                <w:left w:val="none" w:sz="0" w:space="0" w:color="auto"/>
                <w:bottom w:val="none" w:sz="0" w:space="0" w:color="auto"/>
                <w:right w:val="none" w:sz="0" w:space="0" w:color="auto"/>
              </w:divBdr>
              <w:divsChild>
                <w:div w:id="8995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9115">
      <w:bodyDiv w:val="1"/>
      <w:marLeft w:val="0"/>
      <w:marRight w:val="0"/>
      <w:marTop w:val="0"/>
      <w:marBottom w:val="0"/>
      <w:divBdr>
        <w:top w:val="none" w:sz="0" w:space="0" w:color="auto"/>
        <w:left w:val="none" w:sz="0" w:space="0" w:color="auto"/>
        <w:bottom w:val="none" w:sz="0" w:space="0" w:color="auto"/>
        <w:right w:val="none" w:sz="0" w:space="0" w:color="auto"/>
      </w:divBdr>
    </w:div>
    <w:div w:id="1129858736">
      <w:bodyDiv w:val="1"/>
      <w:marLeft w:val="0"/>
      <w:marRight w:val="0"/>
      <w:marTop w:val="0"/>
      <w:marBottom w:val="0"/>
      <w:divBdr>
        <w:top w:val="none" w:sz="0" w:space="0" w:color="auto"/>
        <w:left w:val="none" w:sz="0" w:space="0" w:color="auto"/>
        <w:bottom w:val="none" w:sz="0" w:space="0" w:color="auto"/>
        <w:right w:val="none" w:sz="0" w:space="0" w:color="auto"/>
      </w:divBdr>
    </w:div>
    <w:div w:id="1815683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372</Words>
  <Characters>2409</Characters>
  <Application>Microsoft Office Word</Application>
  <DocSecurity>0</DocSecurity>
  <Lines>37</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Marten</dc:creator>
  <cp:lastModifiedBy>Deanna Maynard</cp:lastModifiedBy>
  <cp:revision>4</cp:revision>
  <dcterms:created xsi:type="dcterms:W3CDTF">2019-06-22T01:02:00Z</dcterms:created>
  <dcterms:modified xsi:type="dcterms:W3CDTF">2019-06-25T00:38:00Z</dcterms:modified>
</cp:coreProperties>
</file>