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329"/>
        <w:gridCol w:w="4193"/>
        <w:gridCol w:w="4193"/>
        <w:gridCol w:w="3991"/>
        <w:gridCol w:w="3772"/>
      </w:tblGrid>
      <w:tr w:rsidR="00914198" w:rsidRPr="00914198" w14:paraId="13D5D62C" w14:textId="77777777" w:rsidTr="00914198">
        <w:trPr>
          <w:trHeight w:val="28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52A56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41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Missouri SW-PBS ETLP Practice Profile</w:t>
            </w:r>
          </w:p>
        </w:tc>
      </w:tr>
      <w:tr w:rsidR="00914198" w:rsidRPr="00914198" w14:paraId="6DA97D0F" w14:textId="77777777" w:rsidTr="00914198">
        <w:trPr>
          <w:trHeight w:val="54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620EB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1419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PRACTICE: Teachers provide students with multiple Opportunities to Respond (OTR).</w:t>
            </w:r>
          </w:p>
        </w:tc>
      </w:tr>
      <w:tr w:rsidR="00914198" w:rsidRPr="00914198" w14:paraId="2DBFAA86" w14:textId="77777777" w:rsidTr="00914198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F904D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914198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Opportunities to Respond</w:t>
            </w:r>
          </w:p>
        </w:tc>
      </w:tr>
      <w:tr w:rsidR="00EB65AC" w:rsidRPr="00914198" w14:paraId="72A78467" w14:textId="77777777" w:rsidTr="00914198">
        <w:trPr>
          <w:trHeight w:val="6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D9446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4198">
              <w:rPr>
                <w:rFonts w:ascii="Calibri" w:hAnsi="Calibri"/>
                <w:b/>
                <w:bCs/>
                <w:color w:val="000000"/>
              </w:rPr>
              <w:t>Essential Functions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00BF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4198">
              <w:rPr>
                <w:rFonts w:ascii="Calibri" w:hAnsi="Calibri"/>
                <w:b/>
                <w:bCs/>
                <w:color w:val="000000"/>
              </w:rPr>
              <w:t>Exemplary/ Ideal Implementation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F6585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4198">
              <w:rPr>
                <w:rFonts w:ascii="Calibri" w:hAnsi="Calibri"/>
                <w:b/>
                <w:bCs/>
                <w:color w:val="000000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679C1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4198">
              <w:rPr>
                <w:rFonts w:ascii="Calibri" w:hAnsi="Calibri"/>
                <w:b/>
                <w:bCs/>
                <w:color w:val="000000"/>
              </w:rPr>
              <w:t>Close to Proficient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9C42A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4198">
              <w:rPr>
                <w:rFonts w:ascii="Calibri" w:hAnsi="Calibri"/>
                <w:b/>
                <w:bCs/>
                <w:color w:val="000000"/>
              </w:rPr>
              <w:t>Far from Proficient</w:t>
            </w:r>
          </w:p>
        </w:tc>
      </w:tr>
      <w:tr w:rsidR="00EB65AC" w:rsidRPr="00914198" w14:paraId="3088B275" w14:textId="77777777" w:rsidTr="0091419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F5B15" w14:textId="77777777" w:rsidR="00914198" w:rsidRPr="00914198" w:rsidRDefault="00914198" w:rsidP="009141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5EB40" w14:textId="77777777" w:rsidR="00914198" w:rsidRPr="00914198" w:rsidRDefault="00914198" w:rsidP="009141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EE00C" w14:textId="77777777" w:rsidR="00914198" w:rsidRPr="00914198" w:rsidRDefault="00914198" w:rsidP="009141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6187C" w14:textId="77777777" w:rsidR="00914198" w:rsidRPr="00914198" w:rsidRDefault="00914198" w:rsidP="009141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604A5" w14:textId="77777777" w:rsidR="00914198" w:rsidRPr="00914198" w:rsidRDefault="00914198" w:rsidP="00914198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9141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(Skill is emerging, but not yet to ideal proficiency. Coaching is recommended.)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CFF3E" w14:textId="77777777" w:rsidR="00914198" w:rsidRPr="00914198" w:rsidRDefault="00914198" w:rsidP="00914198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9141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(Follow-up professional development and coaching is critical.)</w:t>
            </w:r>
          </w:p>
        </w:tc>
      </w:tr>
      <w:tr w:rsidR="00EB65AC" w:rsidRPr="00914198" w14:paraId="5018C5A3" w14:textId="77777777" w:rsidTr="0091419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3108B" w14:textId="77777777" w:rsidR="00914198" w:rsidRPr="00914198" w:rsidRDefault="00914198" w:rsidP="00914198">
            <w:pPr>
              <w:jc w:val="center"/>
              <w:rPr>
                <w:rFonts w:ascii="Calibri" w:hAnsi="Calibri"/>
                <w:color w:val="000000"/>
              </w:rPr>
            </w:pPr>
            <w:r w:rsidRPr="0091419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E5666" w14:textId="77777777" w:rsidR="00914198" w:rsidRPr="00914198" w:rsidRDefault="00914198" w:rsidP="00914198">
            <w:pPr>
              <w:rPr>
                <w:rFonts w:ascii="Calibri" w:hAnsi="Calibri"/>
                <w:color w:val="000000"/>
              </w:rPr>
            </w:pPr>
            <w:r w:rsidRPr="00914198">
              <w:rPr>
                <w:rFonts w:ascii="Calibri" w:hAnsi="Calibri"/>
                <w:color w:val="000000"/>
              </w:rPr>
              <w:t>Students are provided varied and creative opportunities to respond verbally during instruction.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F28F9" w14:textId="77777777" w:rsid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During whole group and small group instruction, students are provided multiple opportunities to respond verbally to instruction, such as individual questioning, choral responding, Think-Pair-Share, and others. </w:t>
            </w:r>
          </w:p>
          <w:p w14:paraId="3A155FD8" w14:textId="0DB4B7E3" w:rsidR="00914198" w:rsidRP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The teacher provides an average of 3 opportunities to </w:t>
            </w:r>
            <w:r w:rsidRPr="00914198">
              <w:rPr>
                <w:rFonts w:ascii="Calibri" w:eastAsia="Times New Roman" w:hAnsi="Calibri" w:cs="Times New Roman"/>
                <w:i/>
                <w:iCs/>
                <w:color w:val="000000"/>
              </w:rPr>
              <w:t>respond</w:t>
            </w:r>
            <w:r w:rsidRPr="0091419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per minute (combined verbal and non-verbal).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DCA44" w14:textId="77777777" w:rsid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During whole group and small group instruction, students are provided opportunities to respond verbally to instruction, such as individual questioning, choral response Think-Pair-Share or others. </w:t>
            </w:r>
          </w:p>
          <w:p w14:paraId="610AC4AC" w14:textId="4798E31E" w:rsidR="00914198" w:rsidRP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000000"/>
              </w:rPr>
              <w:t>The teacher provides at least 1 opportunity to respond per minute (combined verbal and non-verbal).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4A082" w14:textId="77777777" w:rsid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At least daily, students are provided opportunities to respond verbally to instruction, such as individual questioning, choral response Think-Pair-Share or others. </w:t>
            </w:r>
          </w:p>
          <w:p w14:paraId="7527E734" w14:textId="055184E9" w:rsidR="00914198" w:rsidRP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>The rate of opportunities to respond is lower than 1 per minute.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DA53D" w14:textId="77777777" w:rsidR="00914198" w:rsidRP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>There is no evidence of plans for or use of verbal opportunities to respond in the classroom.</w:t>
            </w:r>
          </w:p>
        </w:tc>
      </w:tr>
      <w:tr w:rsidR="00EB65AC" w:rsidRPr="00914198" w14:paraId="43EFEADA" w14:textId="77777777" w:rsidTr="00914198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2EC0F" w14:textId="77777777" w:rsidR="00914198" w:rsidRPr="00914198" w:rsidRDefault="00914198" w:rsidP="00914198">
            <w:pPr>
              <w:jc w:val="center"/>
              <w:rPr>
                <w:rFonts w:ascii="Calibri" w:hAnsi="Calibri"/>
                <w:color w:val="000000"/>
              </w:rPr>
            </w:pPr>
            <w:r w:rsidRPr="0091419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6E03B" w14:textId="77777777" w:rsidR="00914198" w:rsidRPr="00914198" w:rsidRDefault="00914198" w:rsidP="00914198">
            <w:pPr>
              <w:rPr>
                <w:rFonts w:ascii="Calibri" w:hAnsi="Calibri"/>
                <w:color w:val="000000"/>
              </w:rPr>
            </w:pPr>
            <w:r w:rsidRPr="00914198">
              <w:rPr>
                <w:rFonts w:ascii="Calibri" w:hAnsi="Calibri"/>
                <w:color w:val="000000"/>
              </w:rPr>
              <w:t>Students are provided varied and creative opportunities to respond non-verbally to instruction.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20027" w14:textId="77777777" w:rsidR="00C26382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During whole group and small group instruction, students are provided multiple opportunities to respond non-verbally to instruction, such as physical response (e.g. thumbs up/down), using white boards, response cards, guided notes, Student Response Systems (e.g. clickers, iPads, smart phones, etc.), or computer aided instruction. </w:t>
            </w:r>
          </w:p>
          <w:p w14:paraId="41D4F6AC" w14:textId="479E24AE" w:rsidR="00914198" w:rsidRPr="00914198" w:rsidRDefault="00914198" w:rsidP="0091419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The teacher provides an average of 3 opportunities to </w:t>
            </w: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>respond</w:t>
            </w:r>
            <w:r w:rsidRPr="00914198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 per minute (combined verbal and non-verbal).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6F08C" w14:textId="77777777" w:rsid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During whole group and small group instruction, students are provided opportunities to respond non-verbally to instruction, such as physical response (e.g. thumbs up/down), using white boards, response cards, guided notes, Student Response Systems (e.g. clickers, iPads, smart phones, etc.), or computer aided instruction. </w:t>
            </w:r>
          </w:p>
          <w:p w14:paraId="22080A04" w14:textId="13F2BD5A" w:rsidR="00914198" w:rsidRP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>The teacher provides at least 1 opportunity to respond per minute (combined verbal and non-verbal).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34D5C5" w14:textId="77777777" w:rsid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At least daily, students are provided opportunities to respond non-verbally to instruction, such as physical response (e.g. thumbs up/down), using white boards, response cards, guided notes, Student Response Systems (e.g. clickers, iPads, smart phones, etc.), or computer aided 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>instruction.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 </w:t>
            </w:r>
          </w:p>
          <w:p w14:paraId="2974F3A7" w14:textId="4F1B9BCD" w:rsidR="00914198" w:rsidRP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>The rate of opportunities to respond is lower than 1 per minute.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409FD" w14:textId="77777777" w:rsidR="00914198" w:rsidRP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>There is no evidence of plans for or use of non-verbal opportunities to respond in the classroom.</w:t>
            </w:r>
          </w:p>
        </w:tc>
      </w:tr>
      <w:tr w:rsidR="00EB65AC" w:rsidRPr="00914198" w14:paraId="21E5A0D7" w14:textId="77777777" w:rsidTr="00914198">
        <w:trPr>
          <w:trHeight w:val="42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19305" w14:textId="77777777" w:rsidR="00914198" w:rsidRPr="00914198" w:rsidRDefault="00914198" w:rsidP="00914198">
            <w:pPr>
              <w:jc w:val="center"/>
              <w:rPr>
                <w:rFonts w:ascii="Calibri" w:hAnsi="Calibri"/>
                <w:color w:val="000000"/>
              </w:rPr>
            </w:pPr>
            <w:r w:rsidRPr="00914198"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22140" w14:textId="73289483" w:rsidR="00914198" w:rsidRPr="00914198" w:rsidRDefault="00914198" w:rsidP="00914198">
            <w:pPr>
              <w:rPr>
                <w:rFonts w:ascii="Calibri" w:hAnsi="Calibri"/>
                <w:color w:val="000000"/>
              </w:rPr>
            </w:pPr>
            <w:r w:rsidRPr="00914198">
              <w:rPr>
                <w:rFonts w:ascii="Calibri" w:hAnsi="Calibri"/>
                <w:color w:val="000000"/>
              </w:rPr>
              <w:t xml:space="preserve">Students are provided wait time to develop a response to a prompt, and </w:t>
            </w:r>
            <w:r w:rsidRPr="00914198">
              <w:rPr>
                <w:rFonts w:ascii="Calibri" w:hAnsi="Calibri"/>
                <w:color w:val="000000"/>
              </w:rPr>
              <w:t>participation</w:t>
            </w:r>
            <w:r w:rsidRPr="00914198">
              <w:rPr>
                <w:rFonts w:ascii="Calibri" w:hAnsi="Calibri"/>
                <w:color w:val="000000"/>
              </w:rPr>
              <w:t xml:space="preserve"> is acknowledged with positive or corrective feedback.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30BD3" w14:textId="77777777" w:rsidR="00EB65AC" w:rsidRDefault="00914198" w:rsidP="00EB65AC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>When asking a question or otherwise prompting a student response, the teacher provides the prompt and provides at least 3 seconds of wait time for students to prepare a response.</w:t>
            </w:r>
          </w:p>
          <w:p w14:paraId="43026672" w14:textId="4A4960CA" w:rsidR="00914198" w:rsidRPr="00EB65AC" w:rsidRDefault="00914198" w:rsidP="00EB65AC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>The teacher acknowledges the responses with positive or corrective feedback, or prompts with a follow-up question or comment, such as, "Talk more about that," or "Did you and your partner agree on this answer?"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36922" w14:textId="77777777" w:rsid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When asking a question or otherwise prompting a student response, the teacher provides the prompt and provides at least 3 seconds of wait time for students to prepare a response. </w:t>
            </w:r>
          </w:p>
          <w:p w14:paraId="4E210738" w14:textId="51FDA799" w:rsidR="00914198" w:rsidRP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>The teacher acknowledges the responses with positive or corrective feedback.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FCFBF" w14:textId="77777777" w:rsid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When asking a question or otherwise prompting a student response, the teacher provides the prompt, but provides less than 3 seconds of wait time for students to prepare a response. </w:t>
            </w:r>
          </w:p>
          <w:p w14:paraId="641EC715" w14:textId="26B37EAF" w:rsidR="00914198" w:rsidRP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The teacher occasionally acknowledges the responses with positive or corrective 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000000"/>
              </w:rPr>
              <w:t>feedback.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8655F" w14:textId="7B434651" w:rsidR="00914198" w:rsidRPr="00EB65AC" w:rsidRDefault="00914198" w:rsidP="00EB65A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iCs/>
                <w:color w:val="231F20"/>
              </w:rPr>
            </w:pP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When there is an opportunity to ask a question or otherwise prompt a student response, the teacher provides the prompt, but does not wait or acknowledge student participation (e.g. 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>rhetorical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 questions 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>like, “What’s</w:t>
            </w:r>
            <w:r w:rsidRPr="00EB65AC">
              <w:rPr>
                <w:rFonts w:ascii="Calibri" w:eastAsia="Times New Roman" w:hAnsi="Calibri" w:cs="Times New Roman"/>
                <w:i/>
                <w:iCs/>
                <w:color w:val="231F20"/>
              </w:rPr>
              <w:t xml:space="preserve"> the next step in the writing process... revising").</w:t>
            </w:r>
          </w:p>
        </w:tc>
      </w:tr>
    </w:tbl>
    <w:p w14:paraId="2C34CBE0" w14:textId="31A74E57" w:rsidR="00182E20" w:rsidRDefault="00182E2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3193"/>
        <w:gridCol w:w="5591"/>
      </w:tblGrid>
      <w:tr w:rsidR="002146E2" w14:paraId="5654430D" w14:textId="77777777" w:rsidTr="002146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7E8C7" w14:textId="77777777" w:rsidR="002146E2" w:rsidRDefault="00214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Antecedent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9D4F7" w14:textId="77777777" w:rsidR="002146E2" w:rsidRDefault="00214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BC3D2" w14:textId="77777777" w:rsidR="002146E2" w:rsidRDefault="00214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Consequence</w:t>
            </w:r>
          </w:p>
        </w:tc>
      </w:tr>
      <w:tr w:rsidR="002146E2" w14:paraId="3CE58F84" w14:textId="77777777" w:rsidTr="002146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D3BFC" w14:textId="77777777" w:rsidR="002146E2" w:rsidRPr="002146E2" w:rsidRDefault="002146E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146E2">
              <w:rPr>
                <w:rFonts w:ascii="Calibri" w:hAnsi="Calibri"/>
                <w:i/>
                <w:iCs/>
                <w:color w:val="000000"/>
              </w:rPr>
              <w:t>Teacher provides:</w:t>
            </w:r>
            <w:r w:rsidRPr="002146E2">
              <w:rPr>
                <w:rStyle w:val="apple-converted-space"/>
                <w:rFonts w:ascii="Calibri" w:hAnsi="Calibri"/>
                <w:i/>
                <w:iCs/>
                <w:color w:val="000000"/>
              </w:rPr>
              <w:t> </w:t>
            </w:r>
            <w:r w:rsidRPr="002146E2">
              <w:rPr>
                <w:rFonts w:ascii="Calibri" w:hAnsi="Calibri"/>
                <w:i/>
                <w:iCs/>
                <w:color w:val="000000"/>
              </w:rPr>
              <w:br/>
              <w:t>Verbal Questions, Prompts, Cues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332D4" w14:textId="77777777" w:rsidR="002146E2" w:rsidRPr="002146E2" w:rsidRDefault="002146E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146E2">
              <w:rPr>
                <w:rFonts w:ascii="Calibri" w:hAnsi="Calibri"/>
                <w:i/>
                <w:iCs/>
                <w:color w:val="000000"/>
              </w:rPr>
              <w:t>Student Responses:</w:t>
            </w:r>
            <w:r w:rsidRPr="002146E2">
              <w:rPr>
                <w:rStyle w:val="apple-converted-space"/>
                <w:rFonts w:ascii="Calibri" w:hAnsi="Calibri"/>
                <w:i/>
                <w:iCs/>
                <w:color w:val="000000"/>
              </w:rPr>
              <w:t> </w:t>
            </w:r>
            <w:r w:rsidRPr="002146E2">
              <w:rPr>
                <w:rFonts w:ascii="Calibri" w:hAnsi="Calibri"/>
                <w:i/>
                <w:iCs/>
                <w:color w:val="000000"/>
              </w:rPr>
              <w:br/>
              <w:t>Written, Choral Verbal, Motor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1A14C" w14:textId="77777777" w:rsidR="002146E2" w:rsidRPr="002146E2" w:rsidRDefault="002146E2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2146E2">
              <w:rPr>
                <w:rFonts w:ascii="Calibri" w:hAnsi="Calibri"/>
                <w:i/>
                <w:iCs/>
                <w:color w:val="000000"/>
              </w:rPr>
              <w:t>Teacher Provides:</w:t>
            </w:r>
            <w:r w:rsidRPr="002146E2">
              <w:rPr>
                <w:rStyle w:val="apple-converted-space"/>
                <w:rFonts w:ascii="Calibri" w:hAnsi="Calibri"/>
                <w:i/>
                <w:iCs/>
                <w:color w:val="000000"/>
              </w:rPr>
              <w:t> </w:t>
            </w:r>
            <w:r w:rsidRPr="002146E2">
              <w:rPr>
                <w:rFonts w:ascii="Calibri" w:hAnsi="Calibri"/>
                <w:i/>
                <w:iCs/>
                <w:color w:val="000000"/>
              </w:rPr>
              <w:br/>
              <w:t>Specific, Positive Feedback</w:t>
            </w:r>
          </w:p>
        </w:tc>
      </w:tr>
      <w:tr w:rsidR="002146E2" w14:paraId="3FC3BD26" w14:textId="77777777" w:rsidTr="002146E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6FA6C" w14:textId="77777777" w:rsid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>Teacher says, “When I give the signal</w:t>
            </w:r>
            <w:r>
              <w:rPr>
                <w:rFonts w:ascii="Calibri" w:hAnsi="Calibri"/>
                <w:color w:val="000000"/>
              </w:rPr>
              <w:t>,</w:t>
            </w:r>
            <w:r w:rsidRPr="002146E2">
              <w:rPr>
                <w:rFonts w:ascii="Calibri" w:hAnsi="Calibri"/>
                <w:color w:val="000000"/>
              </w:rPr>
              <w:t xml:space="preserve"> everyone: </w:t>
            </w:r>
          </w:p>
          <w:p w14:paraId="17E5DC2F" w14:textId="77777777" w:rsid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>What is 5 times 6?”</w:t>
            </w:r>
            <w:r w:rsidRPr="002146E2">
              <w:rPr>
                <w:rFonts w:ascii="Calibri" w:hAnsi="Calibri"/>
                <w:color w:val="000000"/>
              </w:rPr>
              <w:br/>
              <w:t xml:space="preserve">Teacher waits a few seconds </w:t>
            </w:r>
          </w:p>
          <w:p w14:paraId="4DBF898D" w14:textId="1231B47D" w:rsidR="002146E2" w:rsidRP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>and gives signal.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CD4D1" w14:textId="77777777" w:rsidR="002146E2" w:rsidRP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>Students chorally respond, “30”</w:t>
            </w:r>
            <w:r w:rsidRPr="002146E2">
              <w:rPr>
                <w:rFonts w:ascii="Calibri" w:hAnsi="Calibri"/>
                <w:color w:val="000000"/>
              </w:rPr>
              <w:br/>
              <w:t>Repeat 3 times.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37AD7" w14:textId="77777777" w:rsid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 xml:space="preserve">Teacher says, “Yes! The correct answer is 30.” </w:t>
            </w:r>
          </w:p>
          <w:p w14:paraId="5B1B4F1A" w14:textId="77777777" w:rsid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 xml:space="preserve">Teacher ignores error responses, gives correct response. </w:t>
            </w:r>
          </w:p>
          <w:p w14:paraId="2F4D33AA" w14:textId="26EC879D" w:rsidR="002146E2" w:rsidRPr="002146E2" w:rsidRDefault="002146E2">
            <w:pPr>
              <w:jc w:val="center"/>
              <w:rPr>
                <w:rFonts w:ascii="Calibri" w:hAnsi="Calibri"/>
                <w:color w:val="000000"/>
              </w:rPr>
            </w:pPr>
            <w:r w:rsidRPr="002146E2">
              <w:rPr>
                <w:rFonts w:ascii="Calibri" w:hAnsi="Calibri"/>
                <w:color w:val="000000"/>
              </w:rPr>
              <w:t>Asks same question again.</w:t>
            </w:r>
          </w:p>
        </w:tc>
      </w:tr>
    </w:tbl>
    <w:p w14:paraId="7A751EB1" w14:textId="77777777" w:rsidR="002146E2" w:rsidRDefault="002146E2">
      <w:bookmarkStart w:id="0" w:name="_GoBack"/>
      <w:bookmarkEnd w:id="0"/>
    </w:p>
    <w:sectPr w:rsidR="002146E2" w:rsidSect="0091419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2DB2"/>
    <w:multiLevelType w:val="hybridMultilevel"/>
    <w:tmpl w:val="6A9E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85545"/>
    <w:multiLevelType w:val="hybridMultilevel"/>
    <w:tmpl w:val="594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98"/>
    <w:rsid w:val="000B2557"/>
    <w:rsid w:val="00182E20"/>
    <w:rsid w:val="002146E2"/>
    <w:rsid w:val="002D1DB3"/>
    <w:rsid w:val="002F6E6C"/>
    <w:rsid w:val="00521C74"/>
    <w:rsid w:val="006E3EED"/>
    <w:rsid w:val="006F02AA"/>
    <w:rsid w:val="00735E93"/>
    <w:rsid w:val="00746834"/>
    <w:rsid w:val="00754945"/>
    <w:rsid w:val="0088740B"/>
    <w:rsid w:val="00914198"/>
    <w:rsid w:val="00996376"/>
    <w:rsid w:val="00A73036"/>
    <w:rsid w:val="00A95A58"/>
    <w:rsid w:val="00C26382"/>
    <w:rsid w:val="00CF303A"/>
    <w:rsid w:val="00CF4D3E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0808"/>
  <w14:defaultImageDpi w14:val="32767"/>
  <w15:chartTrackingRefBased/>
  <w15:docId w15:val="{86C926FE-C02F-CE45-96DD-EE939F88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46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4198"/>
  </w:style>
  <w:style w:type="paragraph" w:styleId="ListParagraph">
    <w:name w:val="List Paragraph"/>
    <w:basedOn w:val="Normal"/>
    <w:uiPriority w:val="34"/>
    <w:qFormat/>
    <w:rsid w:val="009141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2019-05-24T15:09:00Z</dcterms:created>
  <dcterms:modified xsi:type="dcterms:W3CDTF">2019-05-24T16:03:00Z</dcterms:modified>
</cp:coreProperties>
</file>