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1D" w:rsidRDefault="00316FEB" w:rsidP="00D820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DACL </w:t>
      </w:r>
      <w:r w:rsidR="004C67C3">
        <w:rPr>
          <w:b/>
          <w:sz w:val="28"/>
          <w:szCs w:val="28"/>
        </w:rPr>
        <w:t>Part 1 (Where Am I Going?) Content Fidelity Checklist</w:t>
      </w:r>
      <w:r>
        <w:rPr>
          <w:b/>
          <w:sz w:val="28"/>
          <w:szCs w:val="28"/>
        </w:rPr>
        <w:t xml:space="preserve"> </w:t>
      </w:r>
    </w:p>
    <w:p w:rsidR="00D82044" w:rsidRPr="00D82044" w:rsidRDefault="00D82044" w:rsidP="00D82044">
      <w:pPr>
        <w:spacing w:after="0"/>
        <w:jc w:val="center"/>
        <w:rPr>
          <w:b/>
          <w:sz w:val="28"/>
          <w:szCs w:val="28"/>
        </w:rPr>
      </w:pPr>
    </w:p>
    <w:tbl>
      <w:tblPr>
        <w:tblW w:w="14112" w:type="dxa"/>
        <w:tblInd w:w="1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20" w:firstRow="1" w:lastRow="0" w:firstColumn="0" w:lastColumn="0" w:noHBand="1" w:noVBand="1"/>
      </w:tblPr>
      <w:tblGrid>
        <w:gridCol w:w="4302"/>
        <w:gridCol w:w="3780"/>
        <w:gridCol w:w="6030"/>
      </w:tblGrid>
      <w:tr w:rsidR="002F54CB" w:rsidRPr="007841DA" w:rsidTr="00C30764">
        <w:trPr>
          <w:cantSplit/>
          <w:trHeight w:val="335"/>
          <w:tblHeader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4CB" w:rsidRPr="007841DA" w:rsidRDefault="002F54CB" w:rsidP="007841DA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Component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4CB" w:rsidRPr="007841DA" w:rsidRDefault="002F54CB" w:rsidP="007841DA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Purpose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0764" w:rsidRDefault="002F54CB" w:rsidP="00C30764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 xml:space="preserve">How </w:t>
            </w:r>
            <w:r w:rsidR="00C30764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 xml:space="preserve">DACL </w:t>
            </w:r>
            <w:r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 xml:space="preserve">Module addresses each component </w:t>
            </w:r>
          </w:p>
          <w:p w:rsidR="002F54CB" w:rsidRPr="007841DA" w:rsidRDefault="00C30764" w:rsidP="00C30764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with slide number</w:t>
            </w:r>
          </w:p>
        </w:tc>
      </w:tr>
      <w:tr w:rsidR="002F54CB" w:rsidRPr="00C30764" w:rsidTr="00FD11C2">
        <w:trPr>
          <w:cantSplit/>
          <w:trHeight w:val="1415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>Preparation</w:t>
            </w:r>
          </w:p>
          <w:p w:rsidR="002F54CB" w:rsidRPr="00C30764" w:rsidRDefault="002F54CB" w:rsidP="00C30764">
            <w:pPr>
              <w:numPr>
                <w:ilvl w:val="0"/>
                <w:numId w:val="4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Learning objectives</w:t>
            </w:r>
          </w:p>
          <w:p w:rsidR="002F54CB" w:rsidRPr="00C30764" w:rsidRDefault="002F54CB" w:rsidP="00C30764">
            <w:pPr>
              <w:numPr>
                <w:ilvl w:val="0"/>
                <w:numId w:val="4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Expectations for the training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Preparatory reading Reflection exercise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opportunity for learners to engage in the content prior to the formal training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7C3" w:rsidRPr="004C67C3" w:rsidRDefault="004C67C3" w:rsidP="004C67C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4C67C3">
              <w:rPr>
                <w:rFonts w:cstheme="minorHAnsi"/>
              </w:rPr>
              <w:t>Presenter prep</w:t>
            </w:r>
            <w:r>
              <w:rPr>
                <w:rFonts w:cstheme="minorHAnsi"/>
              </w:rPr>
              <w:t>,</w:t>
            </w:r>
            <w:r w:rsidRPr="004C67C3">
              <w:rPr>
                <w:rFonts w:cstheme="minorHAnsi"/>
              </w:rPr>
              <w:t xml:space="preserve"> 1-3</w:t>
            </w:r>
          </w:p>
          <w:p w:rsidR="004C67C3" w:rsidRPr="004C67C3" w:rsidRDefault="004C67C3" w:rsidP="004C67C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4C67C3">
              <w:rPr>
                <w:rFonts w:cstheme="minorHAnsi"/>
              </w:rPr>
              <w:t>Pre-read</w:t>
            </w:r>
            <w:r>
              <w:rPr>
                <w:rFonts w:cstheme="minorHAnsi"/>
              </w:rPr>
              <w:t>,</w:t>
            </w:r>
            <w:r w:rsidRPr="004C67C3">
              <w:rPr>
                <w:rFonts w:cstheme="minorHAnsi"/>
              </w:rPr>
              <w:t xml:space="preserve"> 4</w:t>
            </w:r>
          </w:p>
          <w:p w:rsidR="002F54CB" w:rsidRPr="004C67C3" w:rsidRDefault="004C67C3" w:rsidP="004C67C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4C67C3">
              <w:rPr>
                <w:rFonts w:cstheme="minorHAnsi"/>
              </w:rPr>
              <w:t>Learning targets</w:t>
            </w:r>
            <w:r>
              <w:rPr>
                <w:rFonts w:cstheme="minorHAnsi"/>
              </w:rPr>
              <w:t>,</w:t>
            </w:r>
            <w:r w:rsidRPr="004C67C3">
              <w:rPr>
                <w:rFonts w:cstheme="minorHAnsi"/>
              </w:rPr>
              <w:t xml:space="preserve"> 16</w:t>
            </w:r>
          </w:p>
        </w:tc>
      </w:tr>
      <w:tr w:rsidR="002F54CB" w:rsidRPr="00C30764" w:rsidTr="00F455E1">
        <w:trPr>
          <w:cantSplit/>
          <w:trHeight w:val="1937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 xml:space="preserve">Opening &amp; </w:t>
            </w:r>
            <w:r w:rsidR="00C30764">
              <w:rPr>
                <w:rFonts w:eastAsia="Arial" w:cstheme="minorHAnsi"/>
                <w:b/>
                <w:lang w:val="en"/>
              </w:rPr>
              <w:t>I</w:t>
            </w:r>
            <w:r w:rsidRPr="00C30764">
              <w:rPr>
                <w:rFonts w:eastAsia="Arial" w:cstheme="minorHAnsi"/>
                <w:b/>
                <w:lang w:val="en"/>
              </w:rPr>
              <w:t>ntroductions</w:t>
            </w:r>
          </w:p>
          <w:p w:rsidR="002F54CB" w:rsidRPr="00C30764" w:rsidRDefault="002F54CB" w:rsidP="00C30764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Session at-a-glance</w:t>
            </w:r>
          </w:p>
          <w:p w:rsidR="002F54CB" w:rsidRPr="00C30764" w:rsidRDefault="002F54CB" w:rsidP="00C30764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Introductions</w:t>
            </w:r>
          </w:p>
          <w:p w:rsidR="002F54CB" w:rsidRPr="00C30764" w:rsidRDefault="002F54CB" w:rsidP="00C30764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Essential questions</w:t>
            </w:r>
          </w:p>
          <w:p w:rsidR="002F54CB" w:rsidRPr="00C30764" w:rsidRDefault="002F54CB" w:rsidP="00C30764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Norms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Pre-assessment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an overview of the day, including reviewing learner objectives, outcomes, and essential questions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7C3" w:rsidRPr="004C67C3" w:rsidRDefault="004C67C3" w:rsidP="004C67C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4C67C3">
              <w:rPr>
                <w:rFonts w:eastAsia="Arial" w:cstheme="minorHAnsi"/>
                <w:lang w:val="en"/>
              </w:rPr>
              <w:t>Introductions</w:t>
            </w:r>
            <w:r>
              <w:rPr>
                <w:rFonts w:eastAsia="Arial" w:cstheme="minorHAnsi"/>
                <w:lang w:val="en"/>
              </w:rPr>
              <w:t>,</w:t>
            </w:r>
            <w:r w:rsidRPr="004C67C3">
              <w:rPr>
                <w:rFonts w:eastAsia="Arial" w:cstheme="minorHAnsi"/>
                <w:lang w:val="en"/>
              </w:rPr>
              <w:t xml:space="preserve"> 8</w:t>
            </w:r>
          </w:p>
          <w:p w:rsidR="004C67C3" w:rsidRPr="004C67C3" w:rsidRDefault="004C67C3" w:rsidP="004C67C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4C67C3">
              <w:rPr>
                <w:rFonts w:eastAsia="Arial" w:cstheme="minorHAnsi"/>
                <w:lang w:val="en"/>
              </w:rPr>
              <w:t>DACL module structure</w:t>
            </w:r>
            <w:r>
              <w:rPr>
                <w:rFonts w:eastAsia="Arial" w:cstheme="minorHAnsi"/>
                <w:lang w:val="en"/>
              </w:rPr>
              <w:t>,</w:t>
            </w:r>
            <w:r w:rsidRPr="004C67C3">
              <w:rPr>
                <w:rFonts w:eastAsia="Arial" w:cstheme="minorHAnsi"/>
                <w:lang w:val="en"/>
              </w:rPr>
              <w:t xml:space="preserve"> 11</w:t>
            </w:r>
          </w:p>
          <w:p w:rsidR="004C67C3" w:rsidRPr="004C67C3" w:rsidRDefault="004C67C3" w:rsidP="004C67C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4C67C3">
              <w:rPr>
                <w:rFonts w:eastAsia="Arial" w:cstheme="minorHAnsi"/>
                <w:lang w:val="en"/>
              </w:rPr>
              <w:t>Session-at-a-glance</w:t>
            </w:r>
            <w:r>
              <w:rPr>
                <w:rFonts w:eastAsia="Arial" w:cstheme="minorHAnsi"/>
                <w:lang w:val="en"/>
              </w:rPr>
              <w:t>,</w:t>
            </w:r>
            <w:r w:rsidRPr="004C67C3">
              <w:rPr>
                <w:rFonts w:eastAsia="Arial" w:cstheme="minorHAnsi"/>
                <w:lang w:val="en"/>
              </w:rPr>
              <w:t xml:space="preserve"> 15</w:t>
            </w:r>
          </w:p>
          <w:p w:rsidR="004C67C3" w:rsidRPr="004C67C3" w:rsidRDefault="004C67C3" w:rsidP="004C67C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4C67C3">
              <w:rPr>
                <w:rFonts w:eastAsia="Arial" w:cstheme="minorHAnsi"/>
                <w:lang w:val="en"/>
              </w:rPr>
              <w:t>Essential questions</w:t>
            </w:r>
            <w:r>
              <w:rPr>
                <w:rFonts w:eastAsia="Arial" w:cstheme="minorHAnsi"/>
                <w:lang w:val="en"/>
              </w:rPr>
              <w:t>,</w:t>
            </w:r>
            <w:r w:rsidRPr="004C67C3">
              <w:rPr>
                <w:rFonts w:eastAsia="Arial" w:cstheme="minorHAnsi"/>
                <w:lang w:val="en"/>
              </w:rPr>
              <w:t xml:space="preserve"> 17</w:t>
            </w:r>
          </w:p>
          <w:p w:rsidR="002F54CB" w:rsidRPr="004C67C3" w:rsidRDefault="004C67C3" w:rsidP="004C67C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4C67C3">
              <w:rPr>
                <w:rFonts w:eastAsia="Arial" w:cstheme="minorHAnsi"/>
                <w:lang w:val="en"/>
              </w:rPr>
              <w:t>Norms</w:t>
            </w:r>
            <w:r>
              <w:rPr>
                <w:rFonts w:eastAsia="Arial" w:cstheme="minorHAnsi"/>
                <w:lang w:val="en"/>
              </w:rPr>
              <w:t>,</w:t>
            </w:r>
            <w:r w:rsidRPr="004C67C3">
              <w:rPr>
                <w:rFonts w:eastAsia="Arial" w:cstheme="minorHAnsi"/>
                <w:lang w:val="en"/>
              </w:rPr>
              <w:t xml:space="preserve"> 18</w:t>
            </w:r>
          </w:p>
        </w:tc>
      </w:tr>
      <w:tr w:rsidR="002F54CB" w:rsidRPr="00C30764" w:rsidTr="00FD11C2">
        <w:trPr>
          <w:cantSplit/>
          <w:trHeight w:val="1145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C30764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>
              <w:rPr>
                <w:rFonts w:eastAsia="Arial" w:cstheme="minorHAnsi"/>
                <w:b/>
                <w:lang w:val="en"/>
              </w:rPr>
              <w:t>Why the T</w:t>
            </w:r>
            <w:r w:rsidR="002F54CB" w:rsidRPr="00C30764">
              <w:rPr>
                <w:rFonts w:eastAsia="Arial" w:cstheme="minorHAnsi"/>
                <w:b/>
                <w:lang w:val="en"/>
              </w:rPr>
              <w:t xml:space="preserve">opic is </w:t>
            </w:r>
            <w:r>
              <w:rPr>
                <w:rFonts w:eastAsia="Arial" w:cstheme="minorHAnsi"/>
                <w:b/>
                <w:lang w:val="en"/>
              </w:rPr>
              <w:t>I</w:t>
            </w:r>
            <w:r w:rsidR="002F54CB" w:rsidRPr="00C30764">
              <w:rPr>
                <w:rFonts w:eastAsia="Arial" w:cstheme="minorHAnsi"/>
                <w:b/>
                <w:lang w:val="en"/>
              </w:rPr>
              <w:t>mportant</w:t>
            </w:r>
          </w:p>
          <w:p w:rsidR="002F54CB" w:rsidRPr="00C30764" w:rsidRDefault="002F54CB" w:rsidP="00C30764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Implications for student learning</w:t>
            </w:r>
          </w:p>
          <w:p w:rsidR="002F54CB" w:rsidRPr="00FD11C2" w:rsidRDefault="002F54CB" w:rsidP="007841DA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Ways implementation aligns with MO Learning Standards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Review the basics and relevance to student learning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3367FA" w:rsidP="003367F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Hattie’s barometer</w:t>
            </w:r>
            <w:r w:rsidR="00FD11C2">
              <w:rPr>
                <w:rFonts w:eastAsia="Arial" w:cstheme="minorHAnsi"/>
                <w:lang w:val="en"/>
              </w:rPr>
              <w:t xml:space="preserve">, </w:t>
            </w:r>
            <w:r w:rsidRPr="00C30764">
              <w:rPr>
                <w:rFonts w:eastAsia="Arial" w:cstheme="minorHAnsi"/>
                <w:lang w:val="en"/>
              </w:rPr>
              <w:t>13</w:t>
            </w:r>
          </w:p>
          <w:p w:rsidR="002F54CB" w:rsidRPr="00FD11C2" w:rsidRDefault="003367FA" w:rsidP="007841D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MO Teacher Standards alignment</w:t>
            </w:r>
            <w:r w:rsidR="00FD11C2">
              <w:rPr>
                <w:rFonts w:eastAsia="Arial" w:cstheme="minorHAnsi"/>
                <w:lang w:val="en"/>
              </w:rPr>
              <w:t xml:space="preserve">, </w:t>
            </w:r>
            <w:r w:rsidRPr="00C30764">
              <w:rPr>
                <w:rFonts w:eastAsia="Arial" w:cstheme="minorHAnsi"/>
                <w:lang w:val="en"/>
              </w:rPr>
              <w:t>14</w:t>
            </w:r>
          </w:p>
        </w:tc>
      </w:tr>
      <w:tr w:rsidR="002F54CB" w:rsidRPr="00C30764" w:rsidTr="002F54CB">
        <w:trPr>
          <w:cantSplit/>
          <w:trHeight w:val="1400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 xml:space="preserve">Overview of the </w:t>
            </w:r>
            <w:r w:rsidR="00C30764">
              <w:rPr>
                <w:rFonts w:eastAsia="Arial" w:cstheme="minorHAnsi"/>
                <w:b/>
                <w:lang w:val="en"/>
              </w:rPr>
              <w:t>T</w:t>
            </w:r>
            <w:r w:rsidRPr="00C30764">
              <w:rPr>
                <w:rFonts w:eastAsia="Arial" w:cstheme="minorHAnsi"/>
                <w:b/>
                <w:lang w:val="en"/>
              </w:rPr>
              <w:t>opic</w:t>
            </w:r>
          </w:p>
          <w:p w:rsidR="002F54CB" w:rsidRPr="00C30764" w:rsidRDefault="002F54CB" w:rsidP="00C30764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Core concepts</w:t>
            </w:r>
          </w:p>
          <w:p w:rsidR="002F54CB" w:rsidRPr="00C30764" w:rsidRDefault="002F54CB" w:rsidP="00C30764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Glossary of terms</w:t>
            </w:r>
          </w:p>
          <w:p w:rsidR="002F54CB" w:rsidRPr="00FD11C2" w:rsidRDefault="002F54CB" w:rsidP="007841DA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Implementation example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learner with core concepts, terms</w:t>
            </w:r>
            <w:r w:rsidR="00FD11C2">
              <w:rPr>
                <w:rFonts w:eastAsia="Arial" w:cstheme="minorHAnsi"/>
                <w:lang w:val="en"/>
              </w:rPr>
              <w:t>, and vision for implementation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3367FA" w:rsidP="003367F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DACL infographic</w:t>
            </w:r>
            <w:r w:rsidR="00FD11C2">
              <w:rPr>
                <w:rFonts w:eastAsia="Arial" w:cstheme="minorHAnsi"/>
                <w:lang w:val="en"/>
              </w:rPr>
              <w:t>,</w:t>
            </w:r>
            <w:r w:rsidRPr="00C30764">
              <w:rPr>
                <w:rFonts w:eastAsia="Arial" w:cstheme="minorHAnsi"/>
                <w:lang w:val="en"/>
              </w:rPr>
              <w:t xml:space="preserve"> 11</w:t>
            </w:r>
          </w:p>
          <w:p w:rsidR="00D02AA0" w:rsidRPr="00FD11C2" w:rsidRDefault="004C67C3" w:rsidP="004C67C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CA74DA">
              <w:rPr>
                <w:rFonts w:ascii="Calibri" w:eastAsia="Arial" w:hAnsi="Calibri" w:cs="Calibri"/>
                <w:sz w:val="24"/>
                <w:szCs w:val="24"/>
                <w:lang w:val="en"/>
              </w:rPr>
              <w:t>Core concepts:</w:t>
            </w: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Review of DACL strategies, 21-27</w:t>
            </w:r>
          </w:p>
        </w:tc>
      </w:tr>
      <w:tr w:rsidR="002F54CB" w:rsidRPr="00C30764" w:rsidTr="00F455E1">
        <w:trPr>
          <w:cantSplit/>
          <w:trHeight w:val="1883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2F54CB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lastRenderedPageBreak/>
              <w:t>Unpacking the topic</w:t>
            </w:r>
          </w:p>
          <w:p w:rsidR="002F54CB" w:rsidRPr="00C30764" w:rsidRDefault="002F54CB" w:rsidP="00C30764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Detailed description of the core components</w:t>
            </w:r>
          </w:p>
          <w:p w:rsidR="002F54CB" w:rsidRPr="00C30764" w:rsidRDefault="002F54CB" w:rsidP="00C30764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Rationale for components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Detailed implementation steps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Explore the core comp</w:t>
            </w:r>
            <w:r w:rsidR="00FD11C2">
              <w:rPr>
                <w:rFonts w:eastAsia="Arial" w:cstheme="minorHAnsi"/>
                <w:lang w:val="en"/>
              </w:rPr>
              <w:t>onents and implementation steps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7C3" w:rsidRPr="004C67C3" w:rsidRDefault="004C67C3" w:rsidP="004C67C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4C67C3">
              <w:rPr>
                <w:rFonts w:eastAsia="Arial" w:cstheme="minorHAnsi"/>
                <w:lang w:val="en"/>
              </w:rPr>
              <w:t xml:space="preserve">Core concepts/rationale/implementation steps:  </w:t>
            </w:r>
          </w:p>
          <w:p w:rsidR="004C67C3" w:rsidRPr="004C67C3" w:rsidRDefault="004C67C3" w:rsidP="004C67C3">
            <w:pPr>
              <w:pStyle w:val="ListParagraph"/>
              <w:spacing w:line="276" w:lineRule="auto"/>
              <w:ind w:left="360"/>
              <w:rPr>
                <w:rFonts w:eastAsia="Arial" w:cstheme="minorHAnsi"/>
                <w:lang w:val="en"/>
              </w:rPr>
            </w:pPr>
            <w:r w:rsidRPr="004C67C3">
              <w:rPr>
                <w:rFonts w:eastAsia="Arial" w:cstheme="minorHAnsi"/>
                <w:lang w:val="en"/>
              </w:rPr>
              <w:t>Learning targets</w:t>
            </w:r>
            <w:r>
              <w:rPr>
                <w:rFonts w:eastAsia="Arial" w:cstheme="minorHAnsi"/>
                <w:lang w:val="en"/>
              </w:rPr>
              <w:t>,</w:t>
            </w:r>
            <w:r w:rsidRPr="004C67C3">
              <w:rPr>
                <w:rFonts w:eastAsia="Arial" w:cstheme="minorHAnsi"/>
                <w:lang w:val="en"/>
              </w:rPr>
              <w:t xml:space="preserve"> 28-34 </w:t>
            </w:r>
          </w:p>
          <w:p w:rsidR="004C67C3" w:rsidRPr="004C67C3" w:rsidRDefault="004C67C3" w:rsidP="004C67C3">
            <w:pPr>
              <w:pStyle w:val="ListParagraph"/>
              <w:spacing w:line="276" w:lineRule="auto"/>
              <w:ind w:left="360"/>
              <w:rPr>
                <w:rFonts w:eastAsia="Arial" w:cstheme="minorHAnsi"/>
                <w:lang w:val="en"/>
              </w:rPr>
            </w:pPr>
            <w:r w:rsidRPr="004C67C3">
              <w:rPr>
                <w:rFonts w:eastAsia="Arial" w:cstheme="minorHAnsi"/>
                <w:lang w:val="en"/>
              </w:rPr>
              <w:t>Rubrics</w:t>
            </w:r>
            <w:r>
              <w:rPr>
                <w:rFonts w:eastAsia="Arial" w:cstheme="minorHAnsi"/>
                <w:lang w:val="en"/>
              </w:rPr>
              <w:t>,</w:t>
            </w:r>
            <w:r w:rsidRPr="004C67C3">
              <w:rPr>
                <w:rFonts w:eastAsia="Arial" w:cstheme="minorHAnsi"/>
                <w:lang w:val="en"/>
              </w:rPr>
              <w:t xml:space="preserve"> 36-41, 49</w:t>
            </w:r>
          </w:p>
          <w:p w:rsidR="004C67C3" w:rsidRPr="004C67C3" w:rsidRDefault="004C67C3" w:rsidP="004C67C3">
            <w:pPr>
              <w:pStyle w:val="ListParagraph"/>
              <w:spacing w:line="276" w:lineRule="auto"/>
              <w:ind w:left="360"/>
              <w:rPr>
                <w:rFonts w:eastAsia="Arial" w:cstheme="minorHAnsi"/>
                <w:lang w:val="en"/>
              </w:rPr>
            </w:pPr>
            <w:r w:rsidRPr="004C67C3">
              <w:rPr>
                <w:rFonts w:eastAsia="Arial" w:cstheme="minorHAnsi"/>
                <w:lang w:val="en"/>
              </w:rPr>
              <w:t>Involving students with rubrics</w:t>
            </w:r>
            <w:r>
              <w:rPr>
                <w:rFonts w:eastAsia="Arial" w:cstheme="minorHAnsi"/>
                <w:lang w:val="en"/>
              </w:rPr>
              <w:t>,</w:t>
            </w:r>
            <w:r w:rsidRPr="004C67C3">
              <w:rPr>
                <w:rFonts w:eastAsia="Arial" w:cstheme="minorHAnsi"/>
                <w:lang w:val="en"/>
              </w:rPr>
              <w:t xml:space="preserve"> 47</w:t>
            </w:r>
          </w:p>
          <w:p w:rsidR="004C67C3" w:rsidRPr="004C67C3" w:rsidRDefault="004C67C3" w:rsidP="004C67C3">
            <w:pPr>
              <w:pStyle w:val="ListParagraph"/>
              <w:spacing w:line="276" w:lineRule="auto"/>
              <w:ind w:left="360"/>
              <w:rPr>
                <w:rFonts w:eastAsia="Arial" w:cstheme="minorHAnsi"/>
                <w:lang w:val="en"/>
              </w:rPr>
            </w:pPr>
            <w:r w:rsidRPr="004C67C3">
              <w:rPr>
                <w:rFonts w:eastAsia="Arial" w:cstheme="minorHAnsi"/>
                <w:lang w:val="en"/>
              </w:rPr>
              <w:t>Using sample work</w:t>
            </w:r>
            <w:r>
              <w:rPr>
                <w:rFonts w:eastAsia="Arial" w:cstheme="minorHAnsi"/>
                <w:lang w:val="en"/>
              </w:rPr>
              <w:t>,</w:t>
            </w:r>
            <w:r w:rsidRPr="004C67C3">
              <w:rPr>
                <w:rFonts w:eastAsia="Arial" w:cstheme="minorHAnsi"/>
                <w:lang w:val="en"/>
              </w:rPr>
              <w:t xml:space="preserve"> 53,54</w:t>
            </w:r>
          </w:p>
          <w:p w:rsidR="00B961D7" w:rsidRPr="00F455E1" w:rsidRDefault="004C67C3" w:rsidP="00F455E1">
            <w:pPr>
              <w:pStyle w:val="ListParagraph"/>
              <w:spacing w:line="276" w:lineRule="auto"/>
              <w:ind w:left="360"/>
              <w:rPr>
                <w:rFonts w:eastAsia="Arial" w:cstheme="minorHAnsi"/>
                <w:lang w:val="en"/>
              </w:rPr>
            </w:pPr>
            <w:r w:rsidRPr="004C67C3">
              <w:rPr>
                <w:rFonts w:eastAsia="Arial" w:cstheme="minorHAnsi"/>
                <w:lang w:val="en"/>
              </w:rPr>
              <w:t>Importance of goal setting</w:t>
            </w:r>
            <w:r>
              <w:rPr>
                <w:rFonts w:eastAsia="Arial" w:cstheme="minorHAnsi"/>
                <w:lang w:val="en"/>
              </w:rPr>
              <w:t>,</w:t>
            </w:r>
            <w:r w:rsidRPr="004C67C3">
              <w:rPr>
                <w:rFonts w:eastAsia="Arial" w:cstheme="minorHAnsi"/>
                <w:lang w:val="en"/>
              </w:rPr>
              <w:t xml:space="preserve"> 60</w:t>
            </w:r>
            <w:bookmarkStart w:id="0" w:name="_GoBack"/>
            <w:bookmarkEnd w:id="0"/>
          </w:p>
        </w:tc>
      </w:tr>
      <w:tr w:rsidR="002F54CB" w:rsidRPr="00C30764" w:rsidTr="00FD11C2">
        <w:trPr>
          <w:cantSplit/>
          <w:trHeight w:val="2603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>Topic in practice</w:t>
            </w:r>
          </w:p>
          <w:p w:rsidR="002F54CB" w:rsidRPr="00C30764" w:rsidRDefault="002F54CB" w:rsidP="00C30764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Detailed description of what implementation looks like</w:t>
            </w:r>
          </w:p>
          <w:p w:rsidR="002F54CB" w:rsidRPr="00C30764" w:rsidRDefault="002F54CB" w:rsidP="00C30764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Group discussion on what implementation looks like in a variety of contexts</w:t>
            </w:r>
          </w:p>
          <w:p w:rsidR="002F54CB" w:rsidRPr="00C30764" w:rsidRDefault="002F54CB" w:rsidP="00C30764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Measuring fidelity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Using data to inform practice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opportunity for learners to discuss what applicat</w:t>
            </w:r>
            <w:r w:rsidR="00FD11C2">
              <w:rPr>
                <w:rFonts w:eastAsia="Arial" w:cstheme="minorHAnsi"/>
                <w:lang w:val="en"/>
              </w:rPr>
              <w:t>ion in the classroom looks like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7C3" w:rsidRPr="004C67C3" w:rsidRDefault="004C67C3" w:rsidP="004C67C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4C67C3">
              <w:rPr>
                <w:rFonts w:eastAsia="Arial" w:cstheme="minorHAnsi"/>
                <w:lang w:val="en"/>
              </w:rPr>
              <w:t>Pre-reading discussion</w:t>
            </w:r>
            <w:r>
              <w:rPr>
                <w:rFonts w:eastAsia="Arial" w:cstheme="minorHAnsi"/>
                <w:lang w:val="en"/>
              </w:rPr>
              <w:t>,</w:t>
            </w:r>
            <w:r w:rsidRPr="004C67C3">
              <w:rPr>
                <w:rFonts w:eastAsia="Arial" w:cstheme="minorHAnsi"/>
                <w:lang w:val="en"/>
              </w:rPr>
              <w:t xml:space="preserve"> 20</w:t>
            </w:r>
          </w:p>
          <w:p w:rsidR="004C67C3" w:rsidRPr="004C67C3" w:rsidRDefault="004C67C3" w:rsidP="004C67C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4C67C3">
              <w:rPr>
                <w:rFonts w:eastAsia="Arial" w:cstheme="minorHAnsi"/>
                <w:lang w:val="en"/>
              </w:rPr>
              <w:t>Learning target reading &amp; discussion</w:t>
            </w:r>
            <w:r>
              <w:rPr>
                <w:rFonts w:eastAsia="Arial" w:cstheme="minorHAnsi"/>
                <w:lang w:val="en"/>
              </w:rPr>
              <w:t>,</w:t>
            </w:r>
            <w:r w:rsidRPr="004C67C3">
              <w:rPr>
                <w:rFonts w:eastAsia="Arial" w:cstheme="minorHAnsi"/>
                <w:lang w:val="en"/>
              </w:rPr>
              <w:t xml:space="preserve"> 28</w:t>
            </w:r>
          </w:p>
          <w:p w:rsidR="004C67C3" w:rsidRPr="004C67C3" w:rsidRDefault="004C67C3" w:rsidP="004C67C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4C67C3">
              <w:rPr>
                <w:rFonts w:eastAsia="Arial" w:cstheme="minorHAnsi"/>
                <w:lang w:val="en"/>
              </w:rPr>
              <w:t>Learning target examples</w:t>
            </w:r>
            <w:r>
              <w:rPr>
                <w:rFonts w:eastAsia="Arial" w:cstheme="minorHAnsi"/>
                <w:lang w:val="en"/>
              </w:rPr>
              <w:t>,</w:t>
            </w:r>
            <w:r w:rsidRPr="004C67C3">
              <w:rPr>
                <w:rFonts w:eastAsia="Arial" w:cstheme="minorHAnsi"/>
                <w:lang w:val="en"/>
              </w:rPr>
              <w:t xml:space="preserve"> 30-33</w:t>
            </w:r>
          </w:p>
          <w:p w:rsidR="004C67C3" w:rsidRPr="004C67C3" w:rsidRDefault="004C67C3" w:rsidP="004C67C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4C67C3">
              <w:rPr>
                <w:rFonts w:eastAsia="Arial" w:cstheme="minorHAnsi"/>
                <w:lang w:val="en"/>
              </w:rPr>
              <w:t>Rubric activity &amp; reflection (Draw a park)</w:t>
            </w:r>
            <w:r>
              <w:rPr>
                <w:rFonts w:eastAsia="Arial" w:cstheme="minorHAnsi"/>
                <w:lang w:val="en"/>
              </w:rPr>
              <w:t>,</w:t>
            </w:r>
            <w:r w:rsidRPr="004C67C3">
              <w:rPr>
                <w:rFonts w:eastAsia="Arial" w:cstheme="minorHAnsi"/>
                <w:lang w:val="en"/>
              </w:rPr>
              <w:t xml:space="preserve"> 36-37</w:t>
            </w:r>
          </w:p>
          <w:p w:rsidR="004C67C3" w:rsidRPr="004C67C3" w:rsidRDefault="004C67C3" w:rsidP="004C67C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4C67C3">
              <w:rPr>
                <w:rFonts w:eastAsia="Arial" w:cstheme="minorHAnsi"/>
                <w:lang w:val="en"/>
              </w:rPr>
              <w:t>Rubric activity &amp; reflection (Award winning cookie)</w:t>
            </w:r>
            <w:r>
              <w:rPr>
                <w:rFonts w:eastAsia="Arial" w:cstheme="minorHAnsi"/>
                <w:lang w:val="en"/>
              </w:rPr>
              <w:t>,</w:t>
            </w:r>
            <w:r w:rsidRPr="004C67C3">
              <w:rPr>
                <w:rFonts w:eastAsia="Arial" w:cstheme="minorHAnsi"/>
                <w:lang w:val="en"/>
              </w:rPr>
              <w:t xml:space="preserve"> 42-44</w:t>
            </w:r>
          </w:p>
          <w:p w:rsidR="004C67C3" w:rsidRPr="004C67C3" w:rsidRDefault="004C67C3" w:rsidP="004C67C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4C67C3">
              <w:rPr>
                <w:rFonts w:eastAsia="Arial" w:cstheme="minorHAnsi"/>
                <w:lang w:val="en"/>
              </w:rPr>
              <w:t>Video:  Austin’s Butterfly &amp; reflection</w:t>
            </w:r>
            <w:r>
              <w:rPr>
                <w:rFonts w:eastAsia="Arial" w:cstheme="minorHAnsi"/>
                <w:lang w:val="en"/>
              </w:rPr>
              <w:t>,</w:t>
            </w:r>
            <w:r w:rsidRPr="004C67C3">
              <w:rPr>
                <w:rFonts w:eastAsia="Arial" w:cstheme="minorHAnsi"/>
                <w:lang w:val="en"/>
              </w:rPr>
              <w:t xml:space="preserve"> 48 </w:t>
            </w:r>
          </w:p>
          <w:p w:rsidR="002F54CB" w:rsidRPr="004C67C3" w:rsidRDefault="004C67C3" w:rsidP="004C67C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4C67C3">
              <w:rPr>
                <w:rFonts w:eastAsia="Arial" w:cstheme="minorHAnsi"/>
                <w:lang w:val="en"/>
              </w:rPr>
              <w:t>Video:  strong/weak work examples</w:t>
            </w:r>
            <w:r>
              <w:rPr>
                <w:rFonts w:eastAsia="Arial" w:cstheme="minorHAnsi"/>
                <w:lang w:val="en"/>
              </w:rPr>
              <w:t>,</w:t>
            </w:r>
            <w:r w:rsidRPr="004C67C3">
              <w:rPr>
                <w:rFonts w:eastAsia="Arial" w:cstheme="minorHAnsi"/>
                <w:lang w:val="en"/>
              </w:rPr>
              <w:t xml:space="preserve"> 56</w:t>
            </w:r>
          </w:p>
        </w:tc>
      </w:tr>
      <w:tr w:rsidR="002F54CB" w:rsidRPr="00C30764" w:rsidTr="00FD11C2">
        <w:trPr>
          <w:cantSplit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>Topic in action</w:t>
            </w:r>
          </w:p>
          <w:p w:rsidR="002F54CB" w:rsidRPr="00C30764" w:rsidRDefault="002F54CB" w:rsidP="00C30764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Reflection on what implementation would look like in their classrooms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Discuss and problem-solve potential challenges to implementation and fidelity drift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Explore ways for the learners to incorporate the new knowledge</w:t>
            </w:r>
            <w:r w:rsidR="00FD11C2">
              <w:rPr>
                <w:rFonts w:eastAsia="Arial" w:cstheme="minorHAnsi"/>
                <w:lang w:val="en"/>
              </w:rPr>
              <w:t xml:space="preserve"> and skills into their teaching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7C3" w:rsidRPr="004C67C3" w:rsidRDefault="004C67C3" w:rsidP="004C67C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4C67C3">
              <w:rPr>
                <w:rFonts w:eastAsia="Arial" w:cstheme="minorHAnsi"/>
                <w:lang w:val="en"/>
              </w:rPr>
              <w:t>Learning target reading &amp; discussion</w:t>
            </w:r>
            <w:r>
              <w:rPr>
                <w:rFonts w:eastAsia="Arial" w:cstheme="minorHAnsi"/>
                <w:lang w:val="en"/>
              </w:rPr>
              <w:t>,</w:t>
            </w:r>
            <w:r w:rsidRPr="004C67C3">
              <w:rPr>
                <w:rFonts w:eastAsia="Arial" w:cstheme="minorHAnsi"/>
                <w:lang w:val="en"/>
              </w:rPr>
              <w:t xml:space="preserve"> 28</w:t>
            </w:r>
          </w:p>
          <w:p w:rsidR="004C67C3" w:rsidRPr="004C67C3" w:rsidRDefault="004C67C3" w:rsidP="004C67C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4C67C3">
              <w:rPr>
                <w:rFonts w:eastAsia="Arial" w:cstheme="minorHAnsi"/>
                <w:lang w:val="en"/>
              </w:rPr>
              <w:t>Learning target examples</w:t>
            </w:r>
            <w:r>
              <w:rPr>
                <w:rFonts w:eastAsia="Arial" w:cstheme="minorHAnsi"/>
                <w:lang w:val="en"/>
              </w:rPr>
              <w:t>,</w:t>
            </w:r>
            <w:r w:rsidRPr="004C67C3">
              <w:rPr>
                <w:rFonts w:eastAsia="Arial" w:cstheme="minorHAnsi"/>
                <w:lang w:val="en"/>
              </w:rPr>
              <w:t xml:space="preserve"> 30-33</w:t>
            </w:r>
          </w:p>
          <w:p w:rsidR="004C67C3" w:rsidRPr="004C67C3" w:rsidRDefault="004C67C3" w:rsidP="004C67C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4C67C3">
              <w:rPr>
                <w:rFonts w:eastAsia="Arial" w:cstheme="minorHAnsi"/>
                <w:lang w:val="en"/>
              </w:rPr>
              <w:t>Rubric activity &amp; reflection (Draw a park)</w:t>
            </w:r>
            <w:r>
              <w:rPr>
                <w:rFonts w:eastAsia="Arial" w:cstheme="minorHAnsi"/>
                <w:lang w:val="en"/>
              </w:rPr>
              <w:t>,</w:t>
            </w:r>
            <w:r w:rsidRPr="004C67C3">
              <w:rPr>
                <w:rFonts w:eastAsia="Arial" w:cstheme="minorHAnsi"/>
                <w:lang w:val="en"/>
              </w:rPr>
              <w:t xml:space="preserve"> 36-37</w:t>
            </w:r>
          </w:p>
          <w:p w:rsidR="004C67C3" w:rsidRPr="004C67C3" w:rsidRDefault="004C67C3" w:rsidP="004C67C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4C67C3">
              <w:rPr>
                <w:rFonts w:eastAsia="Arial" w:cstheme="minorHAnsi"/>
                <w:lang w:val="en"/>
              </w:rPr>
              <w:t>Rubric activity &amp; reflection (Award winning cookie)</w:t>
            </w:r>
            <w:r>
              <w:rPr>
                <w:rFonts w:eastAsia="Arial" w:cstheme="minorHAnsi"/>
                <w:lang w:val="en"/>
              </w:rPr>
              <w:t>,</w:t>
            </w:r>
            <w:r w:rsidRPr="004C67C3">
              <w:rPr>
                <w:rFonts w:eastAsia="Arial" w:cstheme="minorHAnsi"/>
                <w:lang w:val="en"/>
              </w:rPr>
              <w:t xml:space="preserve"> 42-44</w:t>
            </w:r>
          </w:p>
          <w:p w:rsidR="004C67C3" w:rsidRPr="004C67C3" w:rsidRDefault="004C67C3" w:rsidP="004C67C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4C67C3">
              <w:rPr>
                <w:rFonts w:eastAsia="Arial" w:cstheme="minorHAnsi"/>
                <w:lang w:val="en"/>
              </w:rPr>
              <w:t>Video:  Austin’s Butterfly &amp; reflection</w:t>
            </w:r>
            <w:r>
              <w:rPr>
                <w:rFonts w:eastAsia="Arial" w:cstheme="minorHAnsi"/>
                <w:lang w:val="en"/>
              </w:rPr>
              <w:t>,</w:t>
            </w:r>
            <w:r w:rsidRPr="004C67C3">
              <w:rPr>
                <w:rFonts w:eastAsia="Arial" w:cstheme="minorHAnsi"/>
                <w:lang w:val="en"/>
              </w:rPr>
              <w:t xml:space="preserve"> 48 </w:t>
            </w:r>
          </w:p>
          <w:p w:rsidR="004C67C3" w:rsidRPr="004C67C3" w:rsidRDefault="004C67C3" w:rsidP="004C67C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4C67C3">
              <w:rPr>
                <w:rFonts w:eastAsia="Arial" w:cstheme="minorHAnsi"/>
                <w:lang w:val="en"/>
              </w:rPr>
              <w:t>Reflections on sample work</w:t>
            </w:r>
            <w:r>
              <w:rPr>
                <w:rFonts w:eastAsia="Arial" w:cstheme="minorHAnsi"/>
                <w:lang w:val="en"/>
              </w:rPr>
              <w:t>,</w:t>
            </w:r>
            <w:r w:rsidRPr="004C67C3">
              <w:rPr>
                <w:rFonts w:eastAsia="Arial" w:cstheme="minorHAnsi"/>
                <w:lang w:val="en"/>
              </w:rPr>
              <w:t xml:space="preserve"> 57</w:t>
            </w:r>
          </w:p>
          <w:p w:rsidR="004C67C3" w:rsidRPr="004C67C3" w:rsidRDefault="004C67C3" w:rsidP="004C67C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4C67C3">
              <w:rPr>
                <w:rFonts w:eastAsia="Arial" w:cstheme="minorHAnsi"/>
                <w:lang w:val="en"/>
              </w:rPr>
              <w:t>Activity: Using strong and weak work</w:t>
            </w:r>
            <w:r>
              <w:rPr>
                <w:rFonts w:eastAsia="Arial" w:cstheme="minorHAnsi"/>
                <w:lang w:val="en"/>
              </w:rPr>
              <w:t>,</w:t>
            </w:r>
            <w:r w:rsidRPr="004C67C3">
              <w:rPr>
                <w:rFonts w:eastAsia="Arial" w:cstheme="minorHAnsi"/>
                <w:lang w:val="en"/>
              </w:rPr>
              <w:t xml:space="preserve"> 58</w:t>
            </w:r>
          </w:p>
          <w:p w:rsidR="002F54CB" w:rsidRPr="004C67C3" w:rsidRDefault="004C67C3" w:rsidP="004C67C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4C67C3">
              <w:rPr>
                <w:rFonts w:eastAsia="Arial" w:cstheme="minorHAnsi"/>
                <w:lang w:val="en"/>
              </w:rPr>
              <w:t>Video:  Goal setting</w:t>
            </w:r>
            <w:r>
              <w:rPr>
                <w:rFonts w:eastAsia="Arial" w:cstheme="minorHAnsi"/>
                <w:lang w:val="en"/>
              </w:rPr>
              <w:t>,</w:t>
            </w:r>
            <w:r w:rsidRPr="004C67C3">
              <w:rPr>
                <w:rFonts w:eastAsia="Arial" w:cstheme="minorHAnsi"/>
                <w:lang w:val="en"/>
              </w:rPr>
              <w:t xml:space="preserve"> 61</w:t>
            </w:r>
          </w:p>
        </w:tc>
      </w:tr>
      <w:tr w:rsidR="002F54CB" w:rsidRPr="00C30764" w:rsidTr="004C67C3">
        <w:trPr>
          <w:cantSplit/>
          <w:trHeight w:val="1253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lastRenderedPageBreak/>
              <w:t>Assessment &amp; reflection</w:t>
            </w:r>
          </w:p>
          <w:p w:rsidR="002F54CB" w:rsidRPr="00C30764" w:rsidRDefault="002F54CB" w:rsidP="00C30764">
            <w:pPr>
              <w:numPr>
                <w:ilvl w:val="0"/>
                <w:numId w:val="11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Post-assessment learner knowledge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Reflect on personal teaching context and implementation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opportunity for the learners to reflect on their learning and pote</w:t>
            </w:r>
            <w:r w:rsidR="00FD11C2">
              <w:rPr>
                <w:rFonts w:eastAsia="Arial" w:cstheme="minorHAnsi"/>
                <w:lang w:val="en"/>
              </w:rPr>
              <w:t>ntial implementation challenges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7C3" w:rsidRPr="004C67C3" w:rsidRDefault="004C67C3" w:rsidP="004C67C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4C67C3">
              <w:rPr>
                <w:rFonts w:eastAsia="Arial" w:cstheme="minorHAnsi"/>
                <w:lang w:val="en"/>
              </w:rPr>
              <w:t>Reflection:  What do you already do?</w:t>
            </w:r>
            <w:r>
              <w:rPr>
                <w:rFonts w:eastAsia="Arial" w:cstheme="minorHAnsi"/>
                <w:lang w:val="en"/>
              </w:rPr>
              <w:t>,</w:t>
            </w:r>
            <w:r w:rsidRPr="004C67C3">
              <w:rPr>
                <w:rFonts w:eastAsia="Arial" w:cstheme="minorHAnsi"/>
                <w:lang w:val="en"/>
              </w:rPr>
              <w:t xml:space="preserve"> 65</w:t>
            </w:r>
          </w:p>
          <w:p w:rsidR="004C67C3" w:rsidRPr="004C67C3" w:rsidRDefault="004C67C3" w:rsidP="004C67C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4C67C3">
              <w:rPr>
                <w:rFonts w:eastAsia="Arial" w:cstheme="minorHAnsi"/>
                <w:lang w:val="en"/>
              </w:rPr>
              <w:t>DACL Practice Profile</w:t>
            </w:r>
            <w:r>
              <w:rPr>
                <w:rFonts w:eastAsia="Arial" w:cstheme="minorHAnsi"/>
                <w:lang w:val="en"/>
              </w:rPr>
              <w:t>,</w:t>
            </w:r>
            <w:r w:rsidRPr="004C67C3">
              <w:rPr>
                <w:rFonts w:eastAsia="Arial" w:cstheme="minorHAnsi"/>
                <w:lang w:val="en"/>
              </w:rPr>
              <w:t xml:space="preserve"> 68</w:t>
            </w:r>
          </w:p>
          <w:p w:rsidR="004C67C3" w:rsidRPr="004C67C3" w:rsidRDefault="004C67C3" w:rsidP="004C67C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4C67C3">
              <w:rPr>
                <w:rFonts w:eastAsia="Arial" w:cstheme="minorHAnsi"/>
                <w:lang w:val="en"/>
              </w:rPr>
              <w:t>DACL implementation reflection tool</w:t>
            </w:r>
            <w:r>
              <w:rPr>
                <w:rFonts w:eastAsia="Arial" w:cstheme="minorHAnsi"/>
                <w:lang w:val="en"/>
              </w:rPr>
              <w:t>,</w:t>
            </w:r>
            <w:r w:rsidRPr="004C67C3">
              <w:rPr>
                <w:rFonts w:eastAsia="Arial" w:cstheme="minorHAnsi"/>
                <w:lang w:val="en"/>
              </w:rPr>
              <w:t xml:space="preserve"> 69</w:t>
            </w:r>
          </w:p>
          <w:p w:rsidR="002F54CB" w:rsidRPr="004C67C3" w:rsidRDefault="004C67C3" w:rsidP="004C67C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4C67C3">
              <w:rPr>
                <w:rFonts w:eastAsia="Arial" w:cstheme="minorHAnsi"/>
                <w:lang w:val="en"/>
              </w:rPr>
              <w:t>DACL SAPP</w:t>
            </w:r>
            <w:r>
              <w:rPr>
                <w:rFonts w:eastAsia="Arial" w:cstheme="minorHAnsi"/>
                <w:lang w:val="en"/>
              </w:rPr>
              <w:t>,</w:t>
            </w:r>
            <w:r w:rsidRPr="004C67C3">
              <w:rPr>
                <w:rFonts w:eastAsia="Arial" w:cstheme="minorHAnsi"/>
                <w:lang w:val="en"/>
              </w:rPr>
              <w:t xml:space="preserve"> 70 (online)</w:t>
            </w:r>
          </w:p>
        </w:tc>
      </w:tr>
      <w:tr w:rsidR="002F54CB" w:rsidRPr="00C30764" w:rsidTr="00FD11C2">
        <w:trPr>
          <w:cantSplit/>
          <w:trHeight w:val="1640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535198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>Closing &amp; follow-up</w:t>
            </w:r>
          </w:p>
          <w:p w:rsidR="002F54CB" w:rsidRPr="00C30764" w:rsidRDefault="002F54CB" w:rsidP="00C30764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Template for outlining implementation steps in personal teaching contexts and follow-up coaching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Additional resources for further learning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53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 xml:space="preserve">Provide opportunity for learner to outline their implementation steps and plans for </w:t>
            </w:r>
            <w:r w:rsidR="00FD11C2">
              <w:rPr>
                <w:rFonts w:eastAsia="Arial" w:cstheme="minorHAnsi"/>
                <w:lang w:val="en"/>
              </w:rPr>
              <w:t>follow-up coaching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7C3" w:rsidRDefault="004C67C3" w:rsidP="004C67C3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Next steps action plan template,</w:t>
            </w:r>
            <w:r w:rsidRPr="004C67C3">
              <w:rPr>
                <w:rFonts w:eastAsia="Arial" w:cstheme="minorHAnsi"/>
                <w:lang w:val="en"/>
              </w:rPr>
              <w:t xml:space="preserve"> 71</w:t>
            </w:r>
          </w:p>
          <w:p w:rsidR="004C67C3" w:rsidRDefault="004C67C3" w:rsidP="004C67C3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Rubric resources,</w:t>
            </w:r>
            <w:r w:rsidRPr="004C67C3">
              <w:rPr>
                <w:rFonts w:eastAsia="Arial" w:cstheme="minorHAnsi"/>
                <w:lang w:val="en"/>
              </w:rPr>
              <w:t xml:space="preserve"> 50</w:t>
            </w:r>
          </w:p>
          <w:p w:rsidR="004C67C3" w:rsidRDefault="004C67C3" w:rsidP="004C67C3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4C67C3">
              <w:rPr>
                <w:rFonts w:eastAsia="Arial" w:cstheme="minorHAnsi"/>
                <w:lang w:val="en"/>
              </w:rPr>
              <w:t>Resource</w:t>
            </w:r>
            <w:r>
              <w:rPr>
                <w:rFonts w:eastAsia="Arial" w:cstheme="minorHAnsi"/>
                <w:lang w:val="en"/>
              </w:rPr>
              <w:t>s for further learning/coaching,</w:t>
            </w:r>
            <w:r w:rsidRPr="004C67C3">
              <w:rPr>
                <w:rFonts w:eastAsia="Arial" w:cstheme="minorHAnsi"/>
                <w:lang w:val="en"/>
              </w:rPr>
              <w:t xml:space="preserve"> 72-73</w:t>
            </w:r>
          </w:p>
          <w:p w:rsidR="004C67C3" w:rsidRDefault="004C67C3" w:rsidP="004C67C3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4C67C3">
              <w:rPr>
                <w:rFonts w:eastAsia="Arial" w:cstheme="minorHAnsi"/>
                <w:lang w:val="en"/>
              </w:rPr>
              <w:t>DACL Coaching Companion online</w:t>
            </w:r>
          </w:p>
          <w:p w:rsidR="006D22EB" w:rsidRPr="004C67C3" w:rsidRDefault="004C67C3" w:rsidP="004C67C3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4C67C3">
              <w:rPr>
                <w:rFonts w:eastAsia="Arial" w:cstheme="minorHAnsi"/>
                <w:lang w:val="en"/>
              </w:rPr>
              <w:t>Contact information for coaching</w:t>
            </w:r>
            <w:r>
              <w:rPr>
                <w:rFonts w:eastAsia="Arial" w:cstheme="minorHAnsi"/>
                <w:lang w:val="en"/>
              </w:rPr>
              <w:t>,</w:t>
            </w:r>
            <w:r w:rsidRPr="004C67C3">
              <w:rPr>
                <w:rFonts w:eastAsia="Arial" w:cstheme="minorHAnsi"/>
                <w:lang w:val="en"/>
              </w:rPr>
              <w:t xml:space="preserve"> 74</w:t>
            </w:r>
          </w:p>
        </w:tc>
      </w:tr>
    </w:tbl>
    <w:p w:rsidR="007841DA" w:rsidRPr="00C30764" w:rsidRDefault="007841DA" w:rsidP="007841DA">
      <w:pPr>
        <w:spacing w:after="0"/>
        <w:rPr>
          <w:rFonts w:cstheme="minorHAnsi"/>
        </w:rPr>
      </w:pPr>
    </w:p>
    <w:sectPr w:rsidR="007841DA" w:rsidRPr="00C30764" w:rsidSect="007841DA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ABD" w:rsidRDefault="008B4ABD" w:rsidP="00C30764">
      <w:pPr>
        <w:spacing w:after="0" w:line="240" w:lineRule="auto"/>
      </w:pPr>
      <w:r>
        <w:separator/>
      </w:r>
    </w:p>
  </w:endnote>
  <w:endnote w:type="continuationSeparator" w:id="0">
    <w:p w:rsidR="008B4ABD" w:rsidRDefault="008B4ABD" w:rsidP="00C3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764" w:rsidRPr="00425B03" w:rsidRDefault="00C30764" w:rsidP="003A27AD">
    <w:pPr>
      <w:pStyle w:val="Footer"/>
      <w:pBdr>
        <w:top w:val="single" w:sz="12" w:space="0" w:color="005479"/>
      </w:pBdr>
      <w:rPr>
        <w:rFonts w:ascii="Calibri" w:eastAsia="Arial" w:hAnsi="Calibri" w:cs="Calibri"/>
        <w:sz w:val="20"/>
        <w:szCs w:val="20"/>
        <w:lang w:val="en"/>
      </w:rPr>
    </w:pPr>
    <w:r w:rsidRPr="00425B03">
      <w:rPr>
        <w:rFonts w:ascii="Calibri" w:eastAsia="Arial" w:hAnsi="Calibri" w:cs="Calibri"/>
        <w:sz w:val="20"/>
        <w:szCs w:val="20"/>
        <w:lang w:val="en"/>
      </w:rPr>
      <w:t>Missouri SPDG/DCI</w:t>
    </w:r>
    <w:r w:rsidRPr="00425B03">
      <w:rPr>
        <w:rFonts w:ascii="Calibri" w:eastAsia="Arial" w:hAnsi="Calibri" w:cs="Calibri"/>
        <w:sz w:val="20"/>
        <w:szCs w:val="20"/>
        <w:lang w:val="en"/>
      </w:rPr>
      <w:ptab w:relativeTo="margin" w:alignment="center" w:leader="none"/>
    </w:r>
    <w:r w:rsidRPr="00425B03">
      <w:rPr>
        <w:rFonts w:ascii="Calibri" w:eastAsia="Arial" w:hAnsi="Calibri" w:cs="Calibri"/>
        <w:sz w:val="20"/>
        <w:szCs w:val="20"/>
        <w:lang w:val="en"/>
      </w:rPr>
      <w:ptab w:relativeTo="margin" w:alignment="right" w:leader="none"/>
    </w:r>
    <w:r>
      <w:rPr>
        <w:rFonts w:ascii="Calibri" w:eastAsia="Arial" w:hAnsi="Calibri" w:cs="Calibri"/>
        <w:sz w:val="20"/>
        <w:szCs w:val="20"/>
        <w:lang w:val="en"/>
      </w:rPr>
      <w:t xml:space="preserve">DACL </w:t>
    </w:r>
    <w:r w:rsidR="004C67C3">
      <w:rPr>
        <w:rFonts w:ascii="Calibri" w:eastAsia="Arial" w:hAnsi="Calibri" w:cs="Calibri"/>
        <w:sz w:val="20"/>
        <w:szCs w:val="20"/>
        <w:lang w:val="en"/>
      </w:rPr>
      <w:t>Part 1</w:t>
    </w:r>
    <w:r w:rsidR="00FD11C2">
      <w:rPr>
        <w:rFonts w:ascii="Calibri" w:eastAsia="Arial" w:hAnsi="Calibri" w:cs="Calibri"/>
        <w:sz w:val="20"/>
        <w:szCs w:val="20"/>
        <w:lang w:val="en"/>
      </w:rPr>
      <w:t xml:space="preserve"> </w:t>
    </w:r>
    <w:r>
      <w:rPr>
        <w:rFonts w:ascii="Calibri" w:eastAsia="Arial" w:hAnsi="Calibri" w:cs="Calibri"/>
        <w:sz w:val="20"/>
        <w:szCs w:val="20"/>
        <w:lang w:val="en"/>
      </w:rPr>
      <w:t>Content</w:t>
    </w:r>
    <w:r w:rsidRPr="00425B03">
      <w:rPr>
        <w:rFonts w:ascii="Calibri" w:eastAsia="Arial" w:hAnsi="Calibri" w:cs="Calibri"/>
        <w:sz w:val="20"/>
        <w:szCs w:val="20"/>
        <w:lang w:val="en"/>
      </w:rPr>
      <w:t xml:space="preserve"> Fidelity Checklist</w:t>
    </w:r>
  </w:p>
  <w:p w:rsidR="00C30764" w:rsidRPr="00425B03" w:rsidRDefault="00C30764" w:rsidP="003A27AD">
    <w:pPr>
      <w:pBdr>
        <w:top w:val="single" w:sz="12" w:space="0" w:color="005479"/>
      </w:pBdr>
      <w:tabs>
        <w:tab w:val="right" w:pos="14400"/>
      </w:tabs>
      <w:spacing w:after="0" w:line="240" w:lineRule="auto"/>
      <w:rPr>
        <w:rFonts w:ascii="Calibri" w:eastAsia="Arial" w:hAnsi="Calibri" w:cs="Calibri"/>
        <w:noProof/>
        <w:sz w:val="20"/>
        <w:szCs w:val="20"/>
        <w:lang w:val="en"/>
      </w:rPr>
    </w:pPr>
    <w:r>
      <w:rPr>
        <w:rFonts w:ascii="Calibri" w:eastAsia="Arial" w:hAnsi="Calibri" w:cs="Calibri"/>
        <w:sz w:val="20"/>
        <w:szCs w:val="20"/>
        <w:lang w:val="en"/>
      </w:rPr>
      <w:t>August</w:t>
    </w:r>
    <w:r w:rsidRPr="00425B03">
      <w:rPr>
        <w:rFonts w:ascii="Calibri" w:eastAsia="Arial" w:hAnsi="Calibri" w:cs="Calibri"/>
        <w:sz w:val="20"/>
        <w:szCs w:val="20"/>
        <w:lang w:val="en"/>
      </w:rPr>
      <w:t xml:space="preserve"> 2020</w:t>
    </w:r>
    <w:r w:rsidRPr="00425B03">
      <w:rPr>
        <w:rFonts w:ascii="Calibri" w:eastAsia="Arial" w:hAnsi="Calibri" w:cs="Calibri"/>
        <w:sz w:val="20"/>
        <w:szCs w:val="20"/>
        <w:lang w:val="en"/>
      </w:rPr>
      <w:tab/>
      <w:t xml:space="preserve">        Page </w:t>
    </w:r>
    <w:r w:rsidRPr="00425B03">
      <w:rPr>
        <w:rFonts w:ascii="Calibri" w:eastAsia="Arial" w:hAnsi="Calibri" w:cs="Calibri"/>
        <w:sz w:val="20"/>
        <w:szCs w:val="20"/>
        <w:lang w:val="en"/>
      </w:rPr>
      <w:fldChar w:fldCharType="begin"/>
    </w:r>
    <w:r w:rsidRPr="00425B03">
      <w:rPr>
        <w:rFonts w:ascii="Calibri" w:eastAsia="Arial" w:hAnsi="Calibri" w:cs="Calibri"/>
        <w:sz w:val="20"/>
        <w:szCs w:val="20"/>
        <w:lang w:val="en"/>
      </w:rPr>
      <w:instrText xml:space="preserve"> PAGE   \* MERGEFORMAT </w:instrText>
    </w:r>
    <w:r w:rsidRPr="00425B03">
      <w:rPr>
        <w:rFonts w:ascii="Calibri" w:eastAsia="Arial" w:hAnsi="Calibri" w:cs="Calibri"/>
        <w:sz w:val="20"/>
        <w:szCs w:val="20"/>
        <w:lang w:val="en"/>
      </w:rPr>
      <w:fldChar w:fldCharType="separate"/>
    </w:r>
    <w:r w:rsidR="00F455E1">
      <w:rPr>
        <w:rFonts w:ascii="Calibri" w:eastAsia="Arial" w:hAnsi="Calibri" w:cs="Calibri"/>
        <w:noProof/>
        <w:sz w:val="20"/>
        <w:szCs w:val="20"/>
        <w:lang w:val="en"/>
      </w:rPr>
      <w:t>1</w:t>
    </w:r>
    <w:r w:rsidRPr="00425B03">
      <w:rPr>
        <w:rFonts w:ascii="Calibri" w:eastAsia="Arial" w:hAnsi="Calibri" w:cs="Calibri"/>
        <w:noProof/>
        <w:sz w:val="20"/>
        <w:szCs w:val="20"/>
        <w:lang w:val="en"/>
      </w:rPr>
      <w:fldChar w:fldCharType="end"/>
    </w:r>
  </w:p>
  <w:sdt>
    <w:sdtPr>
      <w:rPr>
        <w:rFonts w:ascii="Arial" w:eastAsia="Arial" w:hAnsi="Arial" w:cs="Arial"/>
        <w:bCs/>
        <w:iCs/>
        <w:lang w:val="en"/>
      </w:rPr>
      <w:alias w:val="Creative Commons License"/>
      <w:tag w:val="Creative Commons License"/>
      <w:id w:val="761345451"/>
      <w:lock w:val="contentLocked"/>
    </w:sdtPr>
    <w:sdtEndPr/>
    <w:sdtContent>
      <w:p w:rsidR="00C30764" w:rsidRPr="00425B03" w:rsidRDefault="00C30764" w:rsidP="003A27AD">
        <w:pPr>
          <w:tabs>
            <w:tab w:val="center" w:pos="4680"/>
            <w:tab w:val="right" w:pos="9360"/>
          </w:tabs>
          <w:spacing w:after="0" w:line="240" w:lineRule="auto"/>
          <w:rPr>
            <w:rFonts w:ascii="Arial" w:eastAsia="Arial" w:hAnsi="Arial" w:cs="Arial"/>
            <w:lang w:val="en"/>
          </w:rPr>
        </w:pPr>
        <w:r w:rsidRPr="00425B03">
          <w:rPr>
            <w:rFonts w:ascii="Arial" w:eastAsia="Arial" w:hAnsi="Arial" w:cs="Arial"/>
            <w:noProof/>
          </w:rPr>
          <w:drawing>
            <wp:anchor distT="0" distB="0" distL="114300" distR="114300" simplePos="0" relativeHeight="251659264" behindDoc="0" locked="0" layoutInCell="1" allowOverlap="1" wp14:anchorId="0683BE50" wp14:editId="0728B2CC">
              <wp:simplePos x="0" y="0"/>
              <wp:positionH relativeFrom="column">
                <wp:posOffset>19050</wp:posOffset>
              </wp:positionH>
              <wp:positionV relativeFrom="paragraph">
                <wp:posOffset>27305</wp:posOffset>
              </wp:positionV>
              <wp:extent cx="838200" cy="295275"/>
              <wp:effectExtent l="0" t="0" r="0" b="9525"/>
              <wp:wrapSquare wrapText="bothSides"/>
              <wp:docPr id="2" name="Pictu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25B03">
          <w:rPr>
            <w:rFonts w:ascii="Arial" w:eastAsia="Arial" w:hAnsi="Arial" w:cs="Arial"/>
            <w:bCs/>
            <w:iCs/>
            <w:lang w:val="en"/>
          </w:rPr>
          <w:t xml:space="preserve">This work is licensed under a </w:t>
        </w:r>
        <w:hyperlink r:id="rId2" w:history="1">
          <w:r w:rsidRPr="00425B03">
            <w:rPr>
              <w:rFonts w:ascii="Arial" w:eastAsia="Arial" w:hAnsi="Arial" w:cs="Arial"/>
              <w:color w:val="5CA3D8"/>
              <w:u w:val="single"/>
              <w:lang w:val="en"/>
            </w:rPr>
            <w:t>Creative Commons Attribution-NonCommercial-NoDerivatives 4.0 International License</w:t>
          </w:r>
        </w:hyperlink>
        <w:r w:rsidRPr="00425B03">
          <w:rPr>
            <w:rFonts w:ascii="Arial" w:eastAsia="Arial" w:hAnsi="Arial" w:cs="Arial"/>
            <w:bCs/>
            <w:iCs/>
            <w:lang w:val="en"/>
          </w:rPr>
          <w:t>.</w:t>
        </w:r>
      </w:p>
    </w:sdtContent>
  </w:sdt>
  <w:p w:rsidR="00C30764" w:rsidRDefault="00C30764">
    <w:pPr>
      <w:pStyle w:val="Footer"/>
    </w:pPr>
  </w:p>
  <w:p w:rsidR="00C30764" w:rsidRDefault="00C30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ABD" w:rsidRDefault="008B4ABD" w:rsidP="00C30764">
      <w:pPr>
        <w:spacing w:after="0" w:line="240" w:lineRule="auto"/>
      </w:pPr>
      <w:r>
        <w:separator/>
      </w:r>
    </w:p>
  </w:footnote>
  <w:footnote w:type="continuationSeparator" w:id="0">
    <w:p w:rsidR="008B4ABD" w:rsidRDefault="008B4ABD" w:rsidP="00C3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DC6"/>
    <w:multiLevelType w:val="hybridMultilevel"/>
    <w:tmpl w:val="8E500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9307D"/>
    <w:multiLevelType w:val="hybridMultilevel"/>
    <w:tmpl w:val="AA561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21D8C"/>
    <w:multiLevelType w:val="hybridMultilevel"/>
    <w:tmpl w:val="983CD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644F1"/>
    <w:multiLevelType w:val="hybridMultilevel"/>
    <w:tmpl w:val="11786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036C75"/>
    <w:multiLevelType w:val="hybridMultilevel"/>
    <w:tmpl w:val="40765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382092"/>
    <w:multiLevelType w:val="hybridMultilevel"/>
    <w:tmpl w:val="5922E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68014D"/>
    <w:multiLevelType w:val="hybridMultilevel"/>
    <w:tmpl w:val="0BF89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E75FAF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4A6C47DF"/>
    <w:multiLevelType w:val="hybridMultilevel"/>
    <w:tmpl w:val="EF182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D66466"/>
    <w:multiLevelType w:val="hybridMultilevel"/>
    <w:tmpl w:val="E73EE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CB2C37"/>
    <w:multiLevelType w:val="hybridMultilevel"/>
    <w:tmpl w:val="EFB82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293825"/>
    <w:multiLevelType w:val="hybridMultilevel"/>
    <w:tmpl w:val="1FE86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9C5BE3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DA"/>
    <w:rsid w:val="00010192"/>
    <w:rsid w:val="0001611C"/>
    <w:rsid w:val="000923D6"/>
    <w:rsid w:val="001B528B"/>
    <w:rsid w:val="001C242C"/>
    <w:rsid w:val="002A5C04"/>
    <w:rsid w:val="002F54CB"/>
    <w:rsid w:val="00316FEB"/>
    <w:rsid w:val="003367FA"/>
    <w:rsid w:val="003D398B"/>
    <w:rsid w:val="004C67C3"/>
    <w:rsid w:val="004F25C1"/>
    <w:rsid w:val="00505509"/>
    <w:rsid w:val="0052561A"/>
    <w:rsid w:val="0052669F"/>
    <w:rsid w:val="00535198"/>
    <w:rsid w:val="006D22EB"/>
    <w:rsid w:val="007014BA"/>
    <w:rsid w:val="007841DA"/>
    <w:rsid w:val="007A5B6B"/>
    <w:rsid w:val="007D20C1"/>
    <w:rsid w:val="00887E35"/>
    <w:rsid w:val="008B4ABD"/>
    <w:rsid w:val="00997DF5"/>
    <w:rsid w:val="009C63F6"/>
    <w:rsid w:val="009E0343"/>
    <w:rsid w:val="00A56C1D"/>
    <w:rsid w:val="00B961D7"/>
    <w:rsid w:val="00BB7875"/>
    <w:rsid w:val="00BC2A91"/>
    <w:rsid w:val="00C30764"/>
    <w:rsid w:val="00D02AA0"/>
    <w:rsid w:val="00D82044"/>
    <w:rsid w:val="00F455E1"/>
    <w:rsid w:val="00F74692"/>
    <w:rsid w:val="00FD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FC943"/>
  <w15:chartTrackingRefBased/>
  <w15:docId w15:val="{BA89BE41-319E-4BF4-97AE-0916DF7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3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7E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764"/>
  </w:style>
  <w:style w:type="paragraph" w:styleId="Footer">
    <w:name w:val="footer"/>
    <w:basedOn w:val="Normal"/>
    <w:link w:val="FooterChar"/>
    <w:uiPriority w:val="99"/>
    <w:unhideWhenUsed/>
    <w:rsid w:val="00C30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Cindy Beckmann</cp:lastModifiedBy>
  <cp:revision>3</cp:revision>
  <dcterms:created xsi:type="dcterms:W3CDTF">2020-08-13T20:34:00Z</dcterms:created>
  <dcterms:modified xsi:type="dcterms:W3CDTF">2020-08-13T20:38:00Z</dcterms:modified>
</cp:coreProperties>
</file>