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86" w:type="dxa"/>
        <w:tblLayout w:type="fixed"/>
        <w:tblLook w:val="04A0" w:firstRow="1" w:lastRow="0" w:firstColumn="1" w:lastColumn="0" w:noHBand="0" w:noVBand="1"/>
      </w:tblPr>
      <w:tblGrid>
        <w:gridCol w:w="341"/>
        <w:gridCol w:w="2354"/>
        <w:gridCol w:w="5580"/>
        <w:gridCol w:w="1170"/>
        <w:gridCol w:w="1980"/>
        <w:gridCol w:w="1761"/>
      </w:tblGrid>
      <w:tr w:rsidR="007B2D6C" w14:paraId="7C0F7684" w14:textId="77777777" w:rsidTr="00FA599A">
        <w:trPr>
          <w:tblHeader/>
        </w:trPr>
        <w:tc>
          <w:tcPr>
            <w:tcW w:w="13186" w:type="dxa"/>
            <w:gridSpan w:val="6"/>
            <w:shd w:val="clear" w:color="auto" w:fill="DFD4BB"/>
          </w:tcPr>
          <w:p w14:paraId="0EBCCCF4" w14:textId="3C83E4A1" w:rsidR="007B2D6C" w:rsidRPr="00832C7B" w:rsidRDefault="007B2D6C" w:rsidP="008F29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Collective Teacher Efficacy (</w:t>
            </w:r>
            <w:r w:rsidR="00FA599A">
              <w:rPr>
                <w:b/>
                <w:sz w:val="20"/>
                <w:szCs w:val="20"/>
              </w:rPr>
              <w:t>CTE) Practice</w:t>
            </w:r>
            <w:r>
              <w:rPr>
                <w:b/>
                <w:sz w:val="20"/>
                <w:szCs w:val="20"/>
              </w:rPr>
              <w:t xml:space="preserve"> Profile</w:t>
            </w:r>
          </w:p>
        </w:tc>
      </w:tr>
      <w:tr w:rsidR="00E612A3" w14:paraId="2B3BEE7E" w14:textId="77777777" w:rsidTr="00C90D35">
        <w:tc>
          <w:tcPr>
            <w:tcW w:w="2695" w:type="dxa"/>
            <w:gridSpan w:val="2"/>
            <w:vAlign w:val="center"/>
          </w:tcPr>
          <w:p w14:paraId="78ABD2D4" w14:textId="16D02050" w:rsidR="00E51CD0" w:rsidRDefault="00E51CD0" w:rsidP="007B2D6C">
            <w:pPr>
              <w:jc w:val="center"/>
            </w:pPr>
            <w:r w:rsidRPr="00832C7B">
              <w:rPr>
                <w:rFonts w:cstheme="minorHAnsi"/>
                <w:b/>
                <w:sz w:val="20"/>
                <w:szCs w:val="20"/>
              </w:rPr>
              <w:t>Essential Function</w:t>
            </w:r>
          </w:p>
        </w:tc>
        <w:tc>
          <w:tcPr>
            <w:tcW w:w="5580" w:type="dxa"/>
            <w:vAlign w:val="center"/>
          </w:tcPr>
          <w:p w14:paraId="49744AEB" w14:textId="77777777" w:rsidR="00E51CD0" w:rsidRPr="00832C7B" w:rsidRDefault="00E51CD0" w:rsidP="007B2D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C7B">
              <w:rPr>
                <w:rFonts w:cstheme="minorHAnsi"/>
                <w:b/>
                <w:sz w:val="20"/>
                <w:szCs w:val="20"/>
              </w:rPr>
              <w:t>Exemplary</w:t>
            </w:r>
          </w:p>
          <w:p w14:paraId="72C4082C" w14:textId="0D6AF982" w:rsidR="00E51CD0" w:rsidRDefault="00E51CD0" w:rsidP="007B2D6C">
            <w:pPr>
              <w:jc w:val="center"/>
            </w:pPr>
            <w:r w:rsidRPr="00832C7B">
              <w:rPr>
                <w:rFonts w:cstheme="minorHAnsi"/>
                <w:b/>
                <w:sz w:val="20"/>
                <w:szCs w:val="20"/>
              </w:rPr>
              <w:t>Implementation</w:t>
            </w:r>
          </w:p>
        </w:tc>
        <w:tc>
          <w:tcPr>
            <w:tcW w:w="1170" w:type="dxa"/>
            <w:vAlign w:val="center"/>
          </w:tcPr>
          <w:p w14:paraId="657A753F" w14:textId="5BF2A56D" w:rsidR="00E51CD0" w:rsidRDefault="00E51CD0" w:rsidP="007B2D6C">
            <w:pPr>
              <w:jc w:val="center"/>
            </w:pPr>
            <w:r w:rsidRPr="00832C7B">
              <w:rPr>
                <w:rFonts w:cstheme="minorHAnsi"/>
                <w:b/>
                <w:sz w:val="20"/>
                <w:szCs w:val="20"/>
              </w:rPr>
              <w:t>Proficient</w:t>
            </w:r>
          </w:p>
        </w:tc>
        <w:tc>
          <w:tcPr>
            <w:tcW w:w="1980" w:type="dxa"/>
            <w:vAlign w:val="center"/>
          </w:tcPr>
          <w:p w14:paraId="27A6C468" w14:textId="5EA8313B" w:rsidR="00E51CD0" w:rsidRDefault="00E51CD0" w:rsidP="007B2D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C7B">
              <w:rPr>
                <w:rFonts w:cstheme="minorHAnsi"/>
                <w:b/>
                <w:sz w:val="20"/>
                <w:szCs w:val="20"/>
              </w:rPr>
              <w:t>Close to Proficient</w:t>
            </w:r>
          </w:p>
          <w:p w14:paraId="25F0D611" w14:textId="258C0AFE" w:rsidR="00E51CD0" w:rsidRDefault="00E51CD0" w:rsidP="007B2D6C">
            <w:pPr>
              <w:jc w:val="center"/>
            </w:pPr>
            <w:r w:rsidRPr="008F29EC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8F29EC">
              <w:rPr>
                <w:rFonts w:cstheme="minorHAnsi"/>
                <w:sz w:val="16"/>
                <w:szCs w:val="16"/>
              </w:rPr>
              <w:t>kill is emerging, but not yet to proficiency. Coaching is</w:t>
            </w:r>
            <w:r w:rsidRPr="008F29E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F29EC">
              <w:rPr>
                <w:rFonts w:cstheme="minorHAnsi"/>
                <w:sz w:val="16"/>
                <w:szCs w:val="16"/>
              </w:rPr>
              <w:t>recommended.)</w:t>
            </w:r>
          </w:p>
        </w:tc>
        <w:tc>
          <w:tcPr>
            <w:tcW w:w="1761" w:type="dxa"/>
            <w:vAlign w:val="center"/>
          </w:tcPr>
          <w:p w14:paraId="39D27CB0" w14:textId="6CEDE845" w:rsidR="00E51CD0" w:rsidRPr="00832C7B" w:rsidRDefault="00E51CD0" w:rsidP="007B2D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C7B">
              <w:rPr>
                <w:rFonts w:cstheme="minorHAnsi"/>
                <w:b/>
                <w:sz w:val="20"/>
                <w:szCs w:val="20"/>
              </w:rPr>
              <w:t>Far from Proficient</w:t>
            </w:r>
          </w:p>
          <w:p w14:paraId="23511E66" w14:textId="5B0642C7" w:rsidR="00E51CD0" w:rsidRPr="008F29EC" w:rsidRDefault="00E51CD0" w:rsidP="007B2D6C">
            <w:pPr>
              <w:jc w:val="center"/>
              <w:rPr>
                <w:sz w:val="16"/>
                <w:szCs w:val="16"/>
              </w:rPr>
            </w:pPr>
            <w:r w:rsidRPr="008F29EC">
              <w:rPr>
                <w:rFonts w:cstheme="minorHAnsi"/>
                <w:sz w:val="16"/>
                <w:szCs w:val="16"/>
              </w:rPr>
              <w:t>(Follow-up training and coaching are critical.)</w:t>
            </w:r>
          </w:p>
        </w:tc>
      </w:tr>
      <w:tr w:rsidR="000D478D" w14:paraId="02040208" w14:textId="77777777" w:rsidTr="00C90D35">
        <w:tc>
          <w:tcPr>
            <w:tcW w:w="341" w:type="dxa"/>
            <w:vAlign w:val="center"/>
          </w:tcPr>
          <w:p w14:paraId="2B702B7E" w14:textId="6544ED10" w:rsidR="000D478D" w:rsidRPr="007B2D6C" w:rsidRDefault="000D478D" w:rsidP="000D478D">
            <w:pPr>
              <w:rPr>
                <w:sz w:val="20"/>
              </w:rPr>
            </w:pPr>
            <w:r w:rsidRPr="007B2D6C">
              <w:rPr>
                <w:sz w:val="20"/>
              </w:rPr>
              <w:t>1</w:t>
            </w:r>
          </w:p>
        </w:tc>
        <w:tc>
          <w:tcPr>
            <w:tcW w:w="2354" w:type="dxa"/>
            <w:vAlign w:val="center"/>
          </w:tcPr>
          <w:p w14:paraId="1C7BC238" w14:textId="35E3EB7F" w:rsidR="000D478D" w:rsidRDefault="000D478D" w:rsidP="000D478D">
            <w:r>
              <w:rPr>
                <w:rFonts w:cstheme="minorHAnsi"/>
                <w:sz w:val="20"/>
                <w:szCs w:val="20"/>
              </w:rPr>
              <w:t>District/Building</w:t>
            </w:r>
            <w:r w:rsidRPr="008F29EC">
              <w:rPr>
                <w:rFonts w:cstheme="minorHAnsi"/>
                <w:sz w:val="20"/>
                <w:szCs w:val="20"/>
              </w:rPr>
              <w:t xml:space="preserve"> leaders provide opportunities for </w:t>
            </w:r>
            <w:r w:rsidRPr="00044116">
              <w:rPr>
                <w:rFonts w:cstheme="minorHAnsi"/>
                <w:sz w:val="20"/>
                <w:szCs w:val="20"/>
              </w:rPr>
              <w:t>teacher</w:t>
            </w:r>
            <w:r>
              <w:rPr>
                <w:rFonts w:cstheme="minorHAnsi"/>
                <w:sz w:val="20"/>
                <w:szCs w:val="20"/>
              </w:rPr>
              <w:t xml:space="preserve">s to </w:t>
            </w:r>
            <w:r w:rsidRPr="008F29EC">
              <w:rPr>
                <w:rFonts w:cstheme="minorHAnsi"/>
                <w:sz w:val="20"/>
                <w:szCs w:val="20"/>
              </w:rPr>
              <w:t xml:space="preserve">experience the </w:t>
            </w:r>
            <w:r w:rsidRPr="008F29EC">
              <w:rPr>
                <w:rFonts w:cstheme="minorHAnsi"/>
                <w:b/>
                <w:sz w:val="20"/>
                <w:szCs w:val="20"/>
              </w:rPr>
              <w:t>four sources of efficacy,</w:t>
            </w:r>
            <w:r w:rsidRPr="008F29EC"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teachers have a combined belief that they have a major impact on student learning</w:t>
            </w:r>
            <w:r w:rsidRPr="008F29E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580" w:type="dxa"/>
          </w:tcPr>
          <w:p w14:paraId="26BDB57F" w14:textId="7A8FF9D1" w:rsidR="000D478D" w:rsidRPr="00832C7B" w:rsidRDefault="000D478D" w:rsidP="000D47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considering the last 12 month, educators strongly agree the following five criteria are true of their experience.</w:t>
            </w:r>
          </w:p>
          <w:p w14:paraId="423CCF26" w14:textId="66C5A62C" w:rsidR="000D478D" w:rsidRDefault="000D478D" w:rsidP="000D47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have successfully implemented a new instructional strategy or practice learned in training (affective state).</w:t>
            </w:r>
          </w:p>
          <w:p w14:paraId="24BD55B8" w14:textId="38A6A660" w:rsidR="000D478D" w:rsidRDefault="000D478D" w:rsidP="000D47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have received feedback and encouragement regarding the implementation of an instructional strategy or practice learned in training (</w:t>
            </w:r>
            <w:r w:rsidRPr="000C44B6">
              <w:rPr>
                <w:rFonts w:cstheme="minorHAnsi"/>
                <w:i/>
                <w:sz w:val="20"/>
                <w:szCs w:val="20"/>
              </w:rPr>
              <w:t>social persuasion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  <w:p w14:paraId="5CB1598A" w14:textId="2EFDEF1A" w:rsidR="000D478D" w:rsidRPr="000C44B6" w:rsidRDefault="000D478D" w:rsidP="000D47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have seen others in their building implement a new instructional strategy or practice learned in training (</w:t>
            </w:r>
            <w:r w:rsidRPr="000C44B6">
              <w:rPr>
                <w:rFonts w:cstheme="minorHAnsi"/>
                <w:i/>
                <w:sz w:val="20"/>
                <w:szCs w:val="20"/>
              </w:rPr>
              <w:t>vicarious experience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  <w:p w14:paraId="7F78D9BA" w14:textId="114F419D" w:rsidR="000D478D" w:rsidRPr="000C44B6" w:rsidRDefault="000D478D" w:rsidP="000D47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have collected informal or formal data to indicate they have successfully implemented a new instructional strategy or practice learned in training (</w:t>
            </w:r>
            <w:r w:rsidRPr="000C44B6">
              <w:rPr>
                <w:rFonts w:cstheme="minorHAnsi"/>
                <w:i/>
                <w:sz w:val="20"/>
                <w:szCs w:val="20"/>
              </w:rPr>
              <w:t>mastery experience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  <w:p w14:paraId="52D6909F" w14:textId="1669DCE7" w:rsidR="000D478D" w:rsidRPr="008F29EC" w:rsidRDefault="000D478D" w:rsidP="000D47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They report they have the resources and support needed to make a major impact on student learning. </w:t>
            </w:r>
          </w:p>
        </w:tc>
        <w:tc>
          <w:tcPr>
            <w:tcW w:w="1170" w:type="dxa"/>
          </w:tcPr>
          <w:p w14:paraId="1AE2A756" w14:textId="38E08551" w:rsidR="000D478D" w:rsidRDefault="000D478D" w:rsidP="000D47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months, educators </w:t>
            </w:r>
            <w:r>
              <w:rPr>
                <w:rFonts w:cstheme="minorHAnsi"/>
                <w:sz w:val="20"/>
                <w:szCs w:val="20"/>
              </w:rPr>
              <w:t xml:space="preserve">mostly </w:t>
            </w:r>
            <w:r>
              <w:rPr>
                <w:rFonts w:cstheme="minorHAnsi"/>
                <w:sz w:val="20"/>
                <w:szCs w:val="20"/>
              </w:rPr>
              <w:t>agree the five criteria are true of their experience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C76F909" w14:textId="757229C7" w:rsidR="000D478D" w:rsidRDefault="000D478D" w:rsidP="000D478D">
            <w:pPr>
              <w:pStyle w:val="ListParagraph"/>
              <w:ind w:left="360"/>
            </w:pPr>
          </w:p>
        </w:tc>
        <w:tc>
          <w:tcPr>
            <w:tcW w:w="1980" w:type="dxa"/>
          </w:tcPr>
          <w:p w14:paraId="6E62C1A3" w14:textId="5811DF3C" w:rsidR="000D478D" w:rsidRDefault="000D478D" w:rsidP="000D47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considering the last 12 months, educators</w:t>
            </w:r>
            <w:r>
              <w:rPr>
                <w:rFonts w:cstheme="minorHAnsi"/>
                <w:sz w:val="20"/>
                <w:szCs w:val="20"/>
              </w:rPr>
              <w:t xml:space="preserve"> agree some of the </w:t>
            </w:r>
            <w:r>
              <w:rPr>
                <w:rFonts w:cstheme="minorHAnsi"/>
                <w:sz w:val="20"/>
                <w:szCs w:val="20"/>
              </w:rPr>
              <w:t>five criteria are true of their experience</w:t>
            </w:r>
            <w:r w:rsidR="00FA270E">
              <w:rPr>
                <w:rFonts w:cstheme="minorHAnsi"/>
                <w:sz w:val="20"/>
                <w:szCs w:val="20"/>
              </w:rPr>
              <w:t>.</w:t>
            </w:r>
          </w:p>
          <w:p w14:paraId="4B3C7681" w14:textId="74013BDF" w:rsidR="000D478D" w:rsidRDefault="000D478D" w:rsidP="000D478D">
            <w:pPr>
              <w:pStyle w:val="ListParagraph"/>
              <w:ind w:left="360"/>
            </w:pPr>
          </w:p>
        </w:tc>
        <w:tc>
          <w:tcPr>
            <w:tcW w:w="1761" w:type="dxa"/>
          </w:tcPr>
          <w:p w14:paraId="16D2C367" w14:textId="4AD46E57" w:rsidR="000D478D" w:rsidRPr="000D478D" w:rsidRDefault="000D478D" w:rsidP="000D47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months, educators disagree </w:t>
            </w:r>
            <w:r>
              <w:rPr>
                <w:rFonts w:cstheme="minorHAnsi"/>
                <w:sz w:val="20"/>
                <w:szCs w:val="20"/>
              </w:rPr>
              <w:t>any of</w:t>
            </w:r>
            <w:r>
              <w:rPr>
                <w:rFonts w:cstheme="minorHAnsi"/>
                <w:sz w:val="20"/>
                <w:szCs w:val="20"/>
              </w:rPr>
              <w:t xml:space="preserve"> five criteria  </w:t>
            </w:r>
            <w:r>
              <w:rPr>
                <w:rFonts w:cstheme="minorHAnsi"/>
                <w:sz w:val="20"/>
                <w:szCs w:val="20"/>
              </w:rPr>
              <w:t xml:space="preserve">have been </w:t>
            </w:r>
            <w:r w:rsidRPr="000D478D">
              <w:rPr>
                <w:rFonts w:cstheme="minorHAnsi"/>
                <w:sz w:val="20"/>
                <w:szCs w:val="20"/>
              </w:rPr>
              <w:t>true of their experience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E9F08F5" w14:textId="77777777" w:rsidR="000D478D" w:rsidRDefault="000D478D" w:rsidP="000D478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26275DDF" w14:textId="77777777" w:rsidR="000D478D" w:rsidRDefault="000D478D" w:rsidP="000D478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4F48F6B3" w14:textId="77777777" w:rsidR="000D478D" w:rsidRDefault="000D478D" w:rsidP="000D478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D2CFDD4" w14:textId="77777777" w:rsidR="000D478D" w:rsidRDefault="000D478D" w:rsidP="000D478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2128ED4" w14:textId="77777777" w:rsidR="000D478D" w:rsidRDefault="000D478D" w:rsidP="000D478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1CFE0235" w14:textId="77777777" w:rsidR="000D478D" w:rsidRDefault="000D478D" w:rsidP="000D478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7A75EA8" w14:textId="77777777" w:rsidR="000D478D" w:rsidRDefault="000D478D" w:rsidP="000D478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699B2175" w14:textId="10DA4296" w:rsidR="000D478D" w:rsidRPr="00CD4F9C" w:rsidRDefault="000D478D" w:rsidP="000D478D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D478D" w14:paraId="6B41DA8E" w14:textId="77777777" w:rsidTr="00C90D35">
        <w:tc>
          <w:tcPr>
            <w:tcW w:w="341" w:type="dxa"/>
            <w:vAlign w:val="center"/>
          </w:tcPr>
          <w:p w14:paraId="0D8E7988" w14:textId="3AA7CFF1" w:rsidR="000D478D" w:rsidRPr="007B2D6C" w:rsidRDefault="000D478D" w:rsidP="000D478D">
            <w:pPr>
              <w:rPr>
                <w:sz w:val="20"/>
              </w:rPr>
            </w:pPr>
            <w:r w:rsidRPr="007B2D6C">
              <w:rPr>
                <w:sz w:val="20"/>
              </w:rPr>
              <w:t>2</w:t>
            </w:r>
          </w:p>
        </w:tc>
        <w:tc>
          <w:tcPr>
            <w:tcW w:w="2354" w:type="dxa"/>
            <w:vAlign w:val="center"/>
          </w:tcPr>
          <w:p w14:paraId="096EFDEB" w14:textId="6C91914B" w:rsidR="000D478D" w:rsidRDefault="000D478D" w:rsidP="000D478D">
            <w:r>
              <w:rPr>
                <w:rFonts w:cstheme="minorHAnsi"/>
                <w:sz w:val="20"/>
                <w:szCs w:val="20"/>
              </w:rPr>
              <w:t>District/Building</w:t>
            </w:r>
            <w:r w:rsidRPr="008F29EC">
              <w:rPr>
                <w:rFonts w:cstheme="minorHAnsi"/>
                <w:sz w:val="20"/>
                <w:szCs w:val="20"/>
              </w:rPr>
              <w:t xml:space="preserve"> leaders provide opportunities for </w:t>
            </w:r>
            <w:r w:rsidRPr="00044116">
              <w:rPr>
                <w:rFonts w:cstheme="minorHAnsi"/>
                <w:sz w:val="20"/>
                <w:szCs w:val="20"/>
              </w:rPr>
              <w:t>teacher collaboration</w:t>
            </w:r>
            <w:r w:rsidRPr="008F29E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that encourages the development of </w:t>
            </w:r>
            <w:r w:rsidRPr="00044116">
              <w:rPr>
                <w:rFonts w:cstheme="minorHAnsi"/>
                <w:b/>
                <w:sz w:val="20"/>
                <w:szCs w:val="20"/>
              </w:rPr>
              <w:t xml:space="preserve">social networks </w:t>
            </w:r>
            <w:r w:rsidRPr="008F29EC">
              <w:rPr>
                <w:rFonts w:cstheme="minorHAnsi"/>
                <w:sz w:val="20"/>
                <w:szCs w:val="20"/>
              </w:rPr>
              <w:t xml:space="preserve">focused on improving instructional practice.  </w:t>
            </w:r>
          </w:p>
        </w:tc>
        <w:tc>
          <w:tcPr>
            <w:tcW w:w="5580" w:type="dxa"/>
          </w:tcPr>
          <w:p w14:paraId="0A53DB4D" w14:textId="5F1789CF" w:rsidR="00FA270E" w:rsidRPr="00832C7B" w:rsidRDefault="00FA270E" w:rsidP="00FA27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considering the last 12 month, educators strongly agree the following f</w:t>
            </w:r>
            <w:r>
              <w:rPr>
                <w:rFonts w:cstheme="minorHAnsi"/>
                <w:sz w:val="20"/>
                <w:szCs w:val="20"/>
              </w:rPr>
              <w:t>our</w:t>
            </w:r>
            <w:r>
              <w:rPr>
                <w:rFonts w:cstheme="minorHAnsi"/>
                <w:sz w:val="20"/>
                <w:szCs w:val="20"/>
              </w:rPr>
              <w:t xml:space="preserve"> criteria are true of their experience.</w:t>
            </w:r>
          </w:p>
          <w:p w14:paraId="776AC142" w14:textId="410E553F" w:rsidR="000D478D" w:rsidRDefault="000D478D" w:rsidP="000D478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They </w:t>
            </w:r>
            <w:r w:rsidRPr="008F29EC">
              <w:rPr>
                <w:rFonts w:cstheme="minorHAnsi"/>
                <w:sz w:val="20"/>
                <w:szCs w:val="20"/>
              </w:rPr>
              <w:t>participate in conversations with other teachers about ways to improve instruction</w:t>
            </w:r>
            <w:r>
              <w:rPr>
                <w:rFonts w:cstheme="minorHAnsi"/>
                <w:sz w:val="20"/>
                <w:szCs w:val="20"/>
              </w:rPr>
              <w:t xml:space="preserve"> 3 or more times per week</w:t>
            </w:r>
            <w:r w:rsidRPr="008F29EC">
              <w:rPr>
                <w:rFonts w:cstheme="minorHAnsi"/>
                <w:sz w:val="20"/>
                <w:szCs w:val="20"/>
              </w:rPr>
              <w:t>.</w:t>
            </w:r>
          </w:p>
          <w:p w14:paraId="4E4DAE16" w14:textId="0625E5F7" w:rsidR="000D478D" w:rsidRDefault="000D478D" w:rsidP="000D478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Their c</w:t>
            </w:r>
            <w:r w:rsidRPr="008F29EC">
              <w:rPr>
                <w:rFonts w:cstheme="minorHAnsi"/>
                <w:sz w:val="20"/>
                <w:szCs w:val="20"/>
              </w:rPr>
              <w:t xml:space="preserve">ollaborative conversations </w:t>
            </w:r>
            <w:r>
              <w:rPr>
                <w:rFonts w:cstheme="minorHAnsi"/>
                <w:sz w:val="20"/>
                <w:szCs w:val="20"/>
              </w:rPr>
              <w:t>with other teachers are</w:t>
            </w:r>
            <w:r w:rsidRPr="008F29EC">
              <w:rPr>
                <w:rFonts w:cstheme="minorHAnsi"/>
                <w:sz w:val="20"/>
                <w:szCs w:val="20"/>
              </w:rPr>
              <w:t xml:space="preserve"> helpful for improving instructional practice.</w:t>
            </w:r>
          </w:p>
          <w:p w14:paraId="605101B2" w14:textId="6A060364" w:rsidR="000D478D" w:rsidRDefault="000D478D" w:rsidP="000D478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EA28E0">
              <w:rPr>
                <w:rFonts w:cstheme="minorHAnsi"/>
                <w:sz w:val="20"/>
                <w:szCs w:val="20"/>
              </w:rPr>
              <w:t xml:space="preserve">hey are part of </w:t>
            </w:r>
            <w:r>
              <w:rPr>
                <w:rFonts w:cstheme="minorHAnsi"/>
                <w:sz w:val="20"/>
                <w:szCs w:val="20"/>
              </w:rPr>
              <w:t xml:space="preserve">formal and informal </w:t>
            </w:r>
            <w:r w:rsidRPr="00EA28E0">
              <w:rPr>
                <w:rFonts w:cstheme="minorHAnsi"/>
                <w:sz w:val="20"/>
                <w:szCs w:val="20"/>
              </w:rPr>
              <w:t xml:space="preserve">collaborative social networks. </w:t>
            </w:r>
          </w:p>
          <w:p w14:paraId="020FE370" w14:textId="2C6B51F9" w:rsidR="000D478D" w:rsidRPr="008F29EC" w:rsidRDefault="000D478D" w:rsidP="000D478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experience shared leadership within teams.</w:t>
            </w:r>
          </w:p>
        </w:tc>
        <w:tc>
          <w:tcPr>
            <w:tcW w:w="1170" w:type="dxa"/>
          </w:tcPr>
          <w:p w14:paraId="1561B981" w14:textId="0A01EA15" w:rsidR="00FA270E" w:rsidRDefault="00FA270E" w:rsidP="00FA27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months, educators mostly agree the </w:t>
            </w:r>
            <w:r>
              <w:rPr>
                <w:rFonts w:cstheme="minorHAnsi"/>
                <w:sz w:val="20"/>
                <w:szCs w:val="20"/>
              </w:rPr>
              <w:t>four</w:t>
            </w:r>
            <w:r>
              <w:rPr>
                <w:rFonts w:cstheme="minorHAnsi"/>
                <w:sz w:val="20"/>
                <w:szCs w:val="20"/>
              </w:rPr>
              <w:t xml:space="preserve"> criteria are true of their experience.</w:t>
            </w:r>
          </w:p>
          <w:p w14:paraId="3694E29B" w14:textId="067DE260" w:rsidR="000D478D" w:rsidRPr="00A56D34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D1580E" w14:textId="0FF49516" w:rsidR="00FA270E" w:rsidRDefault="00FA270E" w:rsidP="00FA27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months, educators agree some of the </w:t>
            </w:r>
            <w:r>
              <w:rPr>
                <w:rFonts w:cstheme="minorHAnsi"/>
                <w:sz w:val="20"/>
                <w:szCs w:val="20"/>
              </w:rPr>
              <w:t xml:space="preserve">four </w:t>
            </w:r>
            <w:r>
              <w:rPr>
                <w:rFonts w:cstheme="minorHAnsi"/>
                <w:sz w:val="20"/>
                <w:szCs w:val="20"/>
              </w:rPr>
              <w:t>criteria are true of their experience.</w:t>
            </w:r>
          </w:p>
          <w:p w14:paraId="08C62084" w14:textId="23833303" w:rsidR="000D478D" w:rsidRPr="008F29EC" w:rsidRDefault="000D478D" w:rsidP="000D478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4976B2BB" w14:textId="020B8B88" w:rsidR="00FA270E" w:rsidRPr="000D478D" w:rsidRDefault="00FA270E" w:rsidP="00FA27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months, educators disagree any of </w:t>
            </w:r>
            <w:r>
              <w:rPr>
                <w:rFonts w:cstheme="minorHAnsi"/>
                <w:sz w:val="20"/>
                <w:szCs w:val="20"/>
              </w:rPr>
              <w:t>four</w:t>
            </w:r>
            <w:r>
              <w:rPr>
                <w:rFonts w:cstheme="minorHAnsi"/>
                <w:sz w:val="20"/>
                <w:szCs w:val="20"/>
              </w:rPr>
              <w:t xml:space="preserve"> criteria  have been </w:t>
            </w:r>
            <w:r w:rsidRPr="000D478D">
              <w:rPr>
                <w:rFonts w:cstheme="minorHAnsi"/>
                <w:sz w:val="20"/>
                <w:szCs w:val="20"/>
              </w:rPr>
              <w:t>true of their experience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3DA2805" w14:textId="4F6DFC59" w:rsidR="000D478D" w:rsidRPr="008F29EC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478D" w14:paraId="36F9BC0B" w14:textId="77777777" w:rsidTr="00C90D35">
        <w:trPr>
          <w:cantSplit/>
        </w:trPr>
        <w:tc>
          <w:tcPr>
            <w:tcW w:w="341" w:type="dxa"/>
            <w:vAlign w:val="center"/>
          </w:tcPr>
          <w:p w14:paraId="1D4D8CF9" w14:textId="105F11F8" w:rsidR="000D478D" w:rsidRPr="007B2D6C" w:rsidRDefault="000D478D" w:rsidP="000D478D">
            <w:pPr>
              <w:rPr>
                <w:sz w:val="20"/>
              </w:rPr>
            </w:pPr>
            <w:r w:rsidRPr="007B2D6C">
              <w:rPr>
                <w:sz w:val="20"/>
              </w:rPr>
              <w:lastRenderedPageBreak/>
              <w:t>3</w:t>
            </w:r>
          </w:p>
        </w:tc>
        <w:tc>
          <w:tcPr>
            <w:tcW w:w="2354" w:type="dxa"/>
            <w:vAlign w:val="center"/>
          </w:tcPr>
          <w:p w14:paraId="0D9BC9E0" w14:textId="25F055D1" w:rsidR="000D478D" w:rsidRDefault="000D478D" w:rsidP="000D478D">
            <w:r>
              <w:rPr>
                <w:rFonts w:cstheme="minorHAnsi"/>
                <w:sz w:val="20"/>
                <w:szCs w:val="20"/>
              </w:rPr>
              <w:t>District/Building</w:t>
            </w:r>
            <w:r w:rsidRPr="008F29EC">
              <w:rPr>
                <w:rFonts w:cstheme="minorHAnsi"/>
                <w:sz w:val="20"/>
                <w:szCs w:val="20"/>
              </w:rPr>
              <w:t xml:space="preserve"> leaders design school structures, </w:t>
            </w:r>
            <w:r>
              <w:rPr>
                <w:rFonts w:cstheme="minorHAnsi"/>
                <w:sz w:val="20"/>
                <w:szCs w:val="20"/>
              </w:rPr>
              <w:t xml:space="preserve">promote </w:t>
            </w:r>
            <w:r w:rsidRPr="008F29EC">
              <w:rPr>
                <w:rFonts w:cstheme="minorHAnsi"/>
                <w:sz w:val="20"/>
                <w:szCs w:val="20"/>
              </w:rPr>
              <w:t xml:space="preserve">professional development, and allot time in ways that </w:t>
            </w:r>
            <w:r>
              <w:rPr>
                <w:rFonts w:cstheme="minorHAnsi"/>
                <w:sz w:val="20"/>
                <w:szCs w:val="20"/>
              </w:rPr>
              <w:t>support</w:t>
            </w:r>
            <w:r w:rsidRPr="008F29EC">
              <w:rPr>
                <w:rFonts w:cstheme="minorHAnsi"/>
                <w:sz w:val="20"/>
                <w:szCs w:val="20"/>
              </w:rPr>
              <w:t xml:space="preserve"> the </w:t>
            </w:r>
            <w:r w:rsidRPr="00044116">
              <w:rPr>
                <w:rFonts w:cstheme="minorHAnsi"/>
                <w:sz w:val="20"/>
                <w:szCs w:val="20"/>
              </w:rPr>
              <w:t>development of</w:t>
            </w:r>
            <w:r w:rsidRPr="008F29EC">
              <w:rPr>
                <w:rFonts w:cstheme="minorHAnsi"/>
                <w:b/>
                <w:sz w:val="20"/>
                <w:szCs w:val="20"/>
              </w:rPr>
              <w:t xml:space="preserve"> teacher leadership.</w:t>
            </w:r>
          </w:p>
        </w:tc>
        <w:tc>
          <w:tcPr>
            <w:tcW w:w="5580" w:type="dxa"/>
          </w:tcPr>
          <w:p w14:paraId="1221D7EA" w14:textId="19E5D169" w:rsidR="00FA270E" w:rsidRPr="00832C7B" w:rsidRDefault="00FA270E" w:rsidP="00FA27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month, educators strongly agree </w:t>
            </w:r>
            <w:r w:rsidR="00B1767B">
              <w:rPr>
                <w:rFonts w:cstheme="minorHAnsi"/>
                <w:sz w:val="20"/>
                <w:szCs w:val="20"/>
              </w:rPr>
              <w:t>they participate in school leadership opportunities through</w:t>
            </w:r>
          </w:p>
          <w:p w14:paraId="0D912C96" w14:textId="73926A59" w:rsidR="000D478D" w:rsidRPr="00832C7B" w:rsidRDefault="000D478D" w:rsidP="000D47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focused on school and/or district improvement,</w:t>
            </w:r>
          </w:p>
          <w:p w14:paraId="156826D3" w14:textId="4432E50B" w:rsidR="000D478D" w:rsidRPr="00832C7B" w:rsidRDefault="000D478D" w:rsidP="000D47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7B">
              <w:rPr>
                <w:rFonts w:cstheme="minorHAnsi"/>
                <w:sz w:val="20"/>
                <w:szCs w:val="20"/>
              </w:rPr>
              <w:t xml:space="preserve">professional development provided by themselves </w:t>
            </w:r>
            <w:r>
              <w:rPr>
                <w:rFonts w:cstheme="minorHAnsi"/>
                <w:sz w:val="20"/>
                <w:szCs w:val="20"/>
              </w:rPr>
              <w:t>and/</w:t>
            </w:r>
            <w:r w:rsidRPr="00832C7B">
              <w:rPr>
                <w:rFonts w:cstheme="minorHAnsi"/>
                <w:sz w:val="20"/>
                <w:szCs w:val="20"/>
              </w:rPr>
              <w:t>or colleagues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57A62632" w14:textId="02FA8965" w:rsidR="000D478D" w:rsidRPr="00832C7B" w:rsidRDefault="000D478D" w:rsidP="000D47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2C7B">
              <w:rPr>
                <w:rFonts w:cstheme="minorHAnsi"/>
                <w:sz w:val="20"/>
                <w:szCs w:val="20"/>
              </w:rPr>
              <w:t>work focused on strengthening school and/or district curriculum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B61A47E" w14:textId="3D52A810" w:rsidR="000D478D" w:rsidRDefault="000D478D" w:rsidP="000D47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832C7B">
              <w:rPr>
                <w:rFonts w:cstheme="minorHAnsi"/>
                <w:sz w:val="20"/>
                <w:szCs w:val="20"/>
              </w:rPr>
              <w:t>pportunities to participate in professional organizations</w:t>
            </w:r>
            <w:r>
              <w:rPr>
                <w:rFonts w:cstheme="minorHAnsi"/>
                <w:sz w:val="20"/>
                <w:szCs w:val="20"/>
              </w:rPr>
              <w:t xml:space="preserve">, and </w:t>
            </w:r>
          </w:p>
          <w:p w14:paraId="2C9C56D1" w14:textId="6E7E31E6" w:rsidR="000D478D" w:rsidRPr="0056176C" w:rsidRDefault="000D478D" w:rsidP="000D47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focused on</w:t>
            </w:r>
            <w:r w:rsidRPr="00832C7B">
              <w:rPr>
                <w:rFonts w:cstheme="minorHAnsi"/>
                <w:sz w:val="20"/>
                <w:szCs w:val="20"/>
              </w:rPr>
              <w:t xml:space="preserve"> family/community partnerships.</w:t>
            </w:r>
          </w:p>
        </w:tc>
        <w:tc>
          <w:tcPr>
            <w:tcW w:w="1170" w:type="dxa"/>
          </w:tcPr>
          <w:p w14:paraId="6F5DD297" w14:textId="77777777" w:rsidR="00B1767B" w:rsidRDefault="00B1767B" w:rsidP="00B176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considering the last 12 months, educators mostly agree the five criteria are true of their experience.</w:t>
            </w:r>
          </w:p>
          <w:p w14:paraId="04BB4B7F" w14:textId="1D520A32" w:rsidR="000D478D" w:rsidRPr="0056176C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5A1B0A" w14:textId="77777777" w:rsidR="00B1767B" w:rsidRDefault="00B1767B" w:rsidP="00B176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considering the last 12 months, educators agree some of the five criteria are true of their experience.</w:t>
            </w:r>
          </w:p>
          <w:p w14:paraId="204C0A20" w14:textId="1F42022C" w:rsidR="000D478D" w:rsidRPr="0056176C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44FC14D" w14:textId="77777777" w:rsidR="00B1767B" w:rsidRPr="000D478D" w:rsidRDefault="00B1767B" w:rsidP="00B176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months, educators disagree any of five criteria  have been </w:t>
            </w:r>
            <w:r w:rsidRPr="000D478D">
              <w:rPr>
                <w:rFonts w:cstheme="minorHAnsi"/>
                <w:sz w:val="20"/>
                <w:szCs w:val="20"/>
              </w:rPr>
              <w:t>true of their experience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02D2FF0" w14:textId="54CC1508" w:rsidR="000D478D" w:rsidRPr="002F25AB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478D" w14:paraId="29FC929A" w14:textId="77777777" w:rsidTr="00C90D35">
        <w:tc>
          <w:tcPr>
            <w:tcW w:w="341" w:type="dxa"/>
            <w:vAlign w:val="center"/>
          </w:tcPr>
          <w:p w14:paraId="1FED3254" w14:textId="0DA20EE7" w:rsidR="000D478D" w:rsidRPr="007B2D6C" w:rsidRDefault="000D478D" w:rsidP="000D478D">
            <w:pPr>
              <w:rPr>
                <w:sz w:val="20"/>
              </w:rPr>
            </w:pPr>
            <w:r w:rsidRPr="007B2D6C">
              <w:rPr>
                <w:sz w:val="20"/>
              </w:rPr>
              <w:t>4</w:t>
            </w:r>
          </w:p>
        </w:tc>
        <w:tc>
          <w:tcPr>
            <w:tcW w:w="2354" w:type="dxa"/>
            <w:vAlign w:val="center"/>
          </w:tcPr>
          <w:p w14:paraId="698FA2A3" w14:textId="61A0C97E" w:rsidR="000D478D" w:rsidRDefault="000D478D" w:rsidP="000D478D">
            <w:r w:rsidRPr="007B2D6C">
              <w:rPr>
                <w:rFonts w:cstheme="minorHAnsi"/>
                <w:sz w:val="20"/>
                <w:szCs w:val="20"/>
              </w:rPr>
              <w:t xml:space="preserve">District/Building leaders establish a climate that values </w:t>
            </w:r>
            <w:r w:rsidRPr="007B2D6C">
              <w:rPr>
                <w:rFonts w:cstheme="minorHAnsi"/>
                <w:b/>
                <w:sz w:val="20"/>
                <w:szCs w:val="20"/>
              </w:rPr>
              <w:t>teacher voice in decision making</w:t>
            </w:r>
          </w:p>
        </w:tc>
        <w:tc>
          <w:tcPr>
            <w:tcW w:w="5580" w:type="dxa"/>
          </w:tcPr>
          <w:p w14:paraId="54551949" w14:textId="060F8520" w:rsidR="000D478D" w:rsidRDefault="00B1767B" w:rsidP="000D47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9D0AFC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 xml:space="preserve">en considering </w:t>
            </w:r>
            <w:r w:rsidR="009D0AFC">
              <w:rPr>
                <w:rFonts w:cstheme="minorHAnsi"/>
                <w:sz w:val="20"/>
                <w:szCs w:val="20"/>
              </w:rPr>
              <w:t xml:space="preserve">major decisions in their school and district over </w:t>
            </w:r>
            <w:r>
              <w:rPr>
                <w:rFonts w:cstheme="minorHAnsi"/>
                <w:sz w:val="20"/>
                <w:szCs w:val="20"/>
              </w:rPr>
              <w:t>the last 12 months</w:t>
            </w:r>
            <w:r w:rsidR="009D0AFC">
              <w:rPr>
                <w:rFonts w:cstheme="minorHAnsi"/>
                <w:sz w:val="20"/>
                <w:szCs w:val="20"/>
              </w:rPr>
              <w:t xml:space="preserve">, educators strongly agree </w:t>
            </w:r>
            <w:r w:rsidR="009D0AFC">
              <w:rPr>
                <w:rFonts w:cstheme="minorHAnsi"/>
                <w:sz w:val="20"/>
                <w:szCs w:val="20"/>
              </w:rPr>
              <w:t>the following five criteria are true of their experience.</w:t>
            </w:r>
          </w:p>
          <w:p w14:paraId="3DBF92DE" w14:textId="2C7C373E" w:rsidR="000D478D" w:rsidRDefault="000D478D" w:rsidP="000D478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decision-making process is</w:t>
            </w:r>
            <w:r w:rsidRPr="00450BBB">
              <w:rPr>
                <w:rFonts w:cstheme="minorHAnsi"/>
                <w:sz w:val="20"/>
                <w:szCs w:val="20"/>
              </w:rPr>
              <w:t xml:space="preserve"> transparent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F2C4ACD" w14:textId="671E7EC4" w:rsidR="000D478D" w:rsidRPr="00450BBB" w:rsidRDefault="000D478D" w:rsidP="000D478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decision-making process includes opportunities for teachers to share their ideas and expertise,</w:t>
            </w:r>
          </w:p>
          <w:p w14:paraId="5DDD2368" w14:textId="12E1C4CA" w:rsidR="000D478D" w:rsidRDefault="009D0AFC" w:rsidP="000D47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0D478D">
              <w:rPr>
                <w:rFonts w:cstheme="minorHAnsi"/>
                <w:sz w:val="20"/>
                <w:szCs w:val="20"/>
              </w:rPr>
              <w:t xml:space="preserve"> had an </w:t>
            </w:r>
            <w:r>
              <w:rPr>
                <w:rFonts w:cstheme="minorHAnsi"/>
                <w:sz w:val="20"/>
                <w:szCs w:val="20"/>
              </w:rPr>
              <w:t xml:space="preserve">opportunity to have </w:t>
            </w:r>
            <w:r w:rsidR="006B3EA6">
              <w:rPr>
                <w:rFonts w:cstheme="minorHAnsi"/>
                <w:sz w:val="20"/>
                <w:szCs w:val="20"/>
              </w:rPr>
              <w:t xml:space="preserve">an </w:t>
            </w:r>
            <w:r w:rsidR="000D478D">
              <w:rPr>
                <w:rFonts w:cstheme="minorHAnsi"/>
                <w:sz w:val="20"/>
                <w:szCs w:val="20"/>
              </w:rPr>
              <w:t>influential voice in decisions,</w:t>
            </w:r>
          </w:p>
          <w:p w14:paraId="4CADCB52" w14:textId="64AD844B" w:rsidR="000D478D" w:rsidRDefault="009D0AFC" w:rsidP="000D47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0D478D">
              <w:rPr>
                <w:rFonts w:cstheme="minorHAnsi"/>
                <w:sz w:val="20"/>
                <w:szCs w:val="20"/>
              </w:rPr>
              <w:t>trust those in the decision-making role, and</w:t>
            </w:r>
          </w:p>
          <w:p w14:paraId="465F3942" w14:textId="6DD86EBE" w:rsidR="000D478D" w:rsidRPr="008F29EC" w:rsidRDefault="000D478D" w:rsidP="000D47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collaborative problem-solving approach is used to generate ideas/solutions. </w:t>
            </w:r>
          </w:p>
        </w:tc>
        <w:tc>
          <w:tcPr>
            <w:tcW w:w="1170" w:type="dxa"/>
          </w:tcPr>
          <w:p w14:paraId="2B2FC28B" w14:textId="0727225B" w:rsidR="009D0AFC" w:rsidRDefault="009D0AFC" w:rsidP="009D0A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considering the last 12 months, educators mostly agree the five criteria are true of their experience.</w:t>
            </w:r>
          </w:p>
          <w:p w14:paraId="4E246973" w14:textId="62470D0F" w:rsidR="000D478D" w:rsidRPr="00E612A3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B49C98" w14:textId="77777777" w:rsidR="009D0AFC" w:rsidRDefault="009D0AFC" w:rsidP="009D0A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considering the last 12 months, educators agree some of the five criteria are true of their experience.</w:t>
            </w:r>
          </w:p>
          <w:p w14:paraId="65EE3DC3" w14:textId="6F742B78" w:rsidR="000D478D" w:rsidRPr="008F29EC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46022E2" w14:textId="77777777" w:rsidR="009D0AFC" w:rsidRPr="000D478D" w:rsidRDefault="009D0AFC" w:rsidP="009D0A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months, educators disagree any of five criteria  have been </w:t>
            </w:r>
            <w:r w:rsidRPr="000D478D">
              <w:rPr>
                <w:rFonts w:cstheme="minorHAnsi"/>
                <w:sz w:val="20"/>
                <w:szCs w:val="20"/>
              </w:rPr>
              <w:t>true of their experience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FC44BA3" w14:textId="142B18B9" w:rsidR="000D478D" w:rsidRPr="00E612A3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478D" w14:paraId="528FFEDD" w14:textId="77777777" w:rsidTr="00C90D35">
        <w:trPr>
          <w:trHeight w:val="1008"/>
        </w:trPr>
        <w:tc>
          <w:tcPr>
            <w:tcW w:w="341" w:type="dxa"/>
            <w:vAlign w:val="center"/>
          </w:tcPr>
          <w:p w14:paraId="03A293FC" w14:textId="6D4DABC3" w:rsidR="000D478D" w:rsidRPr="007B2D6C" w:rsidRDefault="000D478D" w:rsidP="000D478D">
            <w:pPr>
              <w:rPr>
                <w:sz w:val="20"/>
              </w:rPr>
            </w:pPr>
            <w:r w:rsidRPr="007B2D6C">
              <w:rPr>
                <w:sz w:val="20"/>
              </w:rPr>
              <w:t>5</w:t>
            </w:r>
          </w:p>
        </w:tc>
        <w:tc>
          <w:tcPr>
            <w:tcW w:w="2354" w:type="dxa"/>
            <w:vAlign w:val="center"/>
          </w:tcPr>
          <w:p w14:paraId="345EF947" w14:textId="696FD119" w:rsidR="000D478D" w:rsidRPr="00210CA4" w:rsidRDefault="000D478D" w:rsidP="000D478D">
            <w:r w:rsidRPr="007B2D6C">
              <w:rPr>
                <w:rFonts w:cstheme="minorHAnsi"/>
                <w:sz w:val="20"/>
                <w:szCs w:val="20"/>
              </w:rPr>
              <w:t xml:space="preserve">District/Building leaders design intentional supports that promote </w:t>
            </w:r>
            <w:r w:rsidRPr="007B2D6C">
              <w:rPr>
                <w:rFonts w:cstheme="minorHAnsi"/>
                <w:b/>
                <w:sz w:val="20"/>
                <w:szCs w:val="20"/>
              </w:rPr>
              <w:t>collaborative teacher inquiry.</w:t>
            </w:r>
          </w:p>
        </w:tc>
        <w:tc>
          <w:tcPr>
            <w:tcW w:w="5580" w:type="dxa"/>
          </w:tcPr>
          <w:p w14:paraId="39CC2627" w14:textId="4F261BF1" w:rsidR="009D0AFC" w:rsidRPr="00832C7B" w:rsidRDefault="009D0AFC" w:rsidP="009D0A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month, educators strongly agree the following </w:t>
            </w:r>
            <w:r w:rsidR="007B534E">
              <w:rPr>
                <w:rFonts w:cstheme="minorHAnsi"/>
                <w:sz w:val="20"/>
                <w:szCs w:val="20"/>
              </w:rPr>
              <w:t>six</w:t>
            </w:r>
            <w:r>
              <w:rPr>
                <w:rFonts w:cstheme="minorHAnsi"/>
                <w:sz w:val="20"/>
                <w:szCs w:val="20"/>
              </w:rPr>
              <w:t xml:space="preserve"> criteria are true of their experience.</w:t>
            </w:r>
            <w:r w:rsidR="007B534E">
              <w:rPr>
                <w:rFonts w:cstheme="minorHAnsi"/>
                <w:sz w:val="20"/>
                <w:szCs w:val="20"/>
              </w:rPr>
              <w:t xml:space="preserve"> Teams’ collaborative inquiry…</w:t>
            </w:r>
          </w:p>
          <w:p w14:paraId="4D15ED28" w14:textId="7915061D" w:rsidR="000D478D" w:rsidRDefault="00BE52D3" w:rsidP="000D47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</w:t>
            </w:r>
            <w:r w:rsidR="007B534E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="000D478D">
              <w:rPr>
                <w:rFonts w:cstheme="minorHAnsi"/>
                <w:sz w:val="20"/>
                <w:szCs w:val="20"/>
              </w:rPr>
              <w:t xml:space="preserve"> formal </w:t>
            </w:r>
            <w:r>
              <w:rPr>
                <w:rFonts w:cstheme="minorHAnsi"/>
                <w:sz w:val="20"/>
                <w:szCs w:val="20"/>
              </w:rPr>
              <w:t xml:space="preserve">structure </w:t>
            </w:r>
            <w:r w:rsidR="000D478D">
              <w:rPr>
                <w:rFonts w:cstheme="minorHAnsi"/>
                <w:sz w:val="20"/>
                <w:szCs w:val="20"/>
              </w:rPr>
              <w:t>(meeting times, teams, and process are defined),</w:t>
            </w:r>
          </w:p>
          <w:p w14:paraId="21AA0AE2" w14:textId="36987F3F" w:rsidR="000D478D" w:rsidRPr="00210CA4" w:rsidRDefault="00BE52D3" w:rsidP="000D47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built around</w:t>
            </w:r>
            <w:r w:rsidR="000D478D" w:rsidRPr="00210CA4">
              <w:rPr>
                <w:rFonts w:cstheme="minorHAnsi"/>
                <w:sz w:val="20"/>
                <w:szCs w:val="20"/>
              </w:rPr>
              <w:t xml:space="preserve"> compelling problem</w:t>
            </w:r>
            <w:r w:rsidR="000D478D">
              <w:rPr>
                <w:rFonts w:cstheme="minorHAnsi"/>
                <w:sz w:val="20"/>
                <w:szCs w:val="20"/>
              </w:rPr>
              <w:t>s</w:t>
            </w:r>
            <w:r w:rsidR="000D478D" w:rsidRPr="00210CA4">
              <w:rPr>
                <w:rFonts w:cstheme="minorHAnsi"/>
                <w:sz w:val="20"/>
                <w:szCs w:val="20"/>
              </w:rPr>
              <w:t xml:space="preserve"> of instruction</w:t>
            </w:r>
            <w:r w:rsidR="000D478D">
              <w:rPr>
                <w:rFonts w:cstheme="minorHAnsi"/>
                <w:sz w:val="20"/>
                <w:szCs w:val="20"/>
              </w:rPr>
              <w:t>,</w:t>
            </w:r>
          </w:p>
          <w:p w14:paraId="21085654" w14:textId="72B2E82C" w:rsidR="00BE52D3" w:rsidRPr="00BE52D3" w:rsidRDefault="00BE52D3" w:rsidP="00BE52D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E52D3">
              <w:rPr>
                <w:rFonts w:cstheme="minorHAnsi"/>
                <w:sz w:val="20"/>
                <w:szCs w:val="20"/>
              </w:rPr>
              <w:t xml:space="preserve">involves collaborative collection and analysis of data relevant to identified problem of instruction. </w:t>
            </w:r>
          </w:p>
          <w:p w14:paraId="2B9DD629" w14:textId="5481CCC8" w:rsidR="00BE52D3" w:rsidRPr="00BE52D3" w:rsidRDefault="00BE52D3" w:rsidP="00BE52D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E52D3">
              <w:rPr>
                <w:rFonts w:cstheme="minorHAnsi"/>
                <w:sz w:val="20"/>
                <w:szCs w:val="20"/>
              </w:rPr>
              <w:t xml:space="preserve">results in collective commitment to a plan to address student needs. </w:t>
            </w:r>
          </w:p>
          <w:p w14:paraId="1FC89F13" w14:textId="3D556CFC" w:rsidR="000D478D" w:rsidRDefault="007B534E" w:rsidP="000D47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includes</w:t>
            </w:r>
            <w:r w:rsidR="000D478D">
              <w:rPr>
                <w:rFonts w:cstheme="minorHAnsi"/>
                <w:sz w:val="20"/>
                <w:szCs w:val="20"/>
              </w:rPr>
              <w:t xml:space="preserve"> evaluation of the plan and further adjustments, and </w:t>
            </w:r>
          </w:p>
          <w:p w14:paraId="3A8DF10F" w14:textId="15DDA505" w:rsidR="000D478D" w:rsidRPr="00C17A3E" w:rsidRDefault="000D478D" w:rsidP="000D478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CA4">
              <w:rPr>
                <w:rFonts w:cstheme="minorHAnsi"/>
                <w:sz w:val="20"/>
                <w:szCs w:val="20"/>
              </w:rPr>
              <w:t>improves teachers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210CA4">
              <w:rPr>
                <w:rFonts w:cstheme="minorHAnsi"/>
                <w:sz w:val="20"/>
                <w:szCs w:val="20"/>
              </w:rPr>
              <w:t xml:space="preserve"> understanding and teaching practices.</w:t>
            </w:r>
          </w:p>
        </w:tc>
        <w:tc>
          <w:tcPr>
            <w:tcW w:w="1170" w:type="dxa"/>
          </w:tcPr>
          <w:p w14:paraId="77570CF6" w14:textId="68162DFE" w:rsidR="007B534E" w:rsidRDefault="007B534E" w:rsidP="007B5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When considering the last 12 months, educators mostly agree the </w:t>
            </w:r>
            <w:r>
              <w:rPr>
                <w:rFonts w:cstheme="minorHAnsi"/>
                <w:sz w:val="20"/>
                <w:szCs w:val="20"/>
              </w:rPr>
              <w:t>six</w:t>
            </w:r>
            <w:r>
              <w:rPr>
                <w:rFonts w:cstheme="minorHAnsi"/>
                <w:sz w:val="20"/>
                <w:szCs w:val="20"/>
              </w:rPr>
              <w:t xml:space="preserve"> criteria are true of their experience.</w:t>
            </w:r>
          </w:p>
          <w:p w14:paraId="7265A53D" w14:textId="2BD72299" w:rsidR="000D478D" w:rsidRPr="00E612A3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A29B39" w14:textId="4E524EB7" w:rsidR="007B534E" w:rsidRDefault="007B534E" w:rsidP="007B5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When considering the last 12 months, educators agree some of the </w:t>
            </w:r>
            <w:r>
              <w:rPr>
                <w:rFonts w:cstheme="minorHAnsi"/>
                <w:sz w:val="20"/>
                <w:szCs w:val="20"/>
              </w:rPr>
              <w:t xml:space="preserve">six </w:t>
            </w:r>
            <w:r>
              <w:rPr>
                <w:rFonts w:cstheme="minorHAnsi"/>
                <w:sz w:val="20"/>
                <w:szCs w:val="20"/>
              </w:rPr>
              <w:t>criteria are true of their experience.</w:t>
            </w:r>
          </w:p>
          <w:p w14:paraId="4080F85E" w14:textId="4F679A98" w:rsidR="000D478D" w:rsidRPr="00E612A3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118F925" w14:textId="0B47A22A" w:rsidR="007B534E" w:rsidRPr="000D478D" w:rsidRDefault="007B534E" w:rsidP="007B5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considering the last 12 months, educators disagree any of </w:t>
            </w:r>
            <w:r>
              <w:rPr>
                <w:rFonts w:cstheme="minorHAnsi"/>
                <w:sz w:val="20"/>
                <w:szCs w:val="20"/>
              </w:rPr>
              <w:t>six</w:t>
            </w:r>
            <w:r>
              <w:rPr>
                <w:rFonts w:cstheme="minorHAnsi"/>
                <w:sz w:val="20"/>
                <w:szCs w:val="20"/>
              </w:rPr>
              <w:t xml:space="preserve"> criteria  have been </w:t>
            </w:r>
            <w:r w:rsidRPr="000D478D">
              <w:rPr>
                <w:rFonts w:cstheme="minorHAnsi"/>
                <w:sz w:val="20"/>
                <w:szCs w:val="20"/>
              </w:rPr>
              <w:t>true of their experience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EC4F482" w14:textId="47382CBC" w:rsidR="000D478D" w:rsidRPr="00210CA4" w:rsidRDefault="000D478D" w:rsidP="000D47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41C8455" w14:textId="77777777" w:rsidR="008F29EC" w:rsidRDefault="008F29EC"/>
    <w:sectPr w:rsidR="008F29EC" w:rsidSect="008F29E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1000" w14:textId="77777777" w:rsidR="004655A2" w:rsidRDefault="004655A2" w:rsidP="00BC60AF">
      <w:r>
        <w:separator/>
      </w:r>
    </w:p>
  </w:endnote>
  <w:endnote w:type="continuationSeparator" w:id="0">
    <w:p w14:paraId="6FBF50B7" w14:textId="77777777" w:rsidR="004655A2" w:rsidRDefault="004655A2" w:rsidP="00BC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4435" w14:textId="3BC92735" w:rsidR="00BC60AF" w:rsidRDefault="00BC60AF" w:rsidP="00FE5F95">
    <w:pPr>
      <w:pStyle w:val="Footer"/>
      <w:pBdr>
        <w:top w:val="single" w:sz="12" w:space="0" w:color="005479" w:themeColor="accent2"/>
      </w:pBdr>
      <w:rPr>
        <w:noProof/>
      </w:rPr>
    </w:pPr>
    <w:r w:rsidRPr="006C30B0">
      <w:t xml:space="preserve">Missouri SPDG/ </w:t>
    </w:r>
    <w:r>
      <w:t xml:space="preserve">MMD/DCI </w:t>
    </w:r>
    <w:r>
      <w:tab/>
    </w:r>
    <w:r>
      <w:tab/>
    </w:r>
    <w:r w:rsidR="00A70BEA">
      <w:tab/>
    </w:r>
    <w:r w:rsidR="00A70BEA">
      <w:tab/>
    </w:r>
    <w:r w:rsidR="00FA270E">
      <w:t>February 2022</w:t>
    </w:r>
    <w:r>
      <w:t xml:space="preserve">               </w:t>
    </w:r>
    <w:r>
      <w:tab/>
      <w:t xml:space="preserve">  </w:t>
    </w:r>
  </w:p>
  <w:sdt>
    <w:sdtPr>
      <w:rPr>
        <w:rFonts w:cs="Tahoma"/>
      </w:rPr>
      <w:alias w:val="Creative Commons License"/>
      <w:tag w:val="Creative Commons License"/>
      <w:id w:val="1289553266"/>
      <w:lock w:val="contentLocked"/>
      <w:placeholder>
        <w:docPart w:val="752CB5A8555F43968F1C2E729AF2E5F6"/>
      </w:placeholder>
      <w:showingPlcHdr/>
    </w:sdtPr>
    <w:sdtEndPr/>
    <w:sdtContent>
      <w:p w14:paraId="5D24FBA1" w14:textId="5C289379" w:rsidR="00BC60AF" w:rsidRDefault="00BC60AF">
        <w:pPr>
          <w:pStyle w:val="Footer"/>
        </w:pPr>
        <w:r>
          <w:rPr>
            <w:noProof/>
          </w:rPr>
          <w:drawing>
            <wp:inline distT="0" distB="0" distL="0" distR="0" wp14:anchorId="1BAE6A4B" wp14:editId="0D3070DA">
              <wp:extent cx="838200" cy="295275"/>
              <wp:effectExtent l="0" t="0" r="0" b="9525"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x0000_"/>
                      <pic:cNvPicPr preferRelativeResize="0"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Tahoma"/>
          </w:rPr>
          <w:t xml:space="preserve"> </w:t>
        </w:r>
        <w:r>
          <w:rPr>
            <w:rStyle w:val="PlaceholderText"/>
          </w:rPr>
          <w:t xml:space="preserve">This work is licensed under a </w:t>
        </w:r>
        <w:hyperlink r:id="rId2" w:history="1">
          <w:r>
            <w:rPr>
              <w:rStyle w:val="Hyperlink"/>
            </w:rPr>
            <w:t>Creative Commons Attribution-NonCommercial-NoDerivatives 4.0 International License</w:t>
          </w:r>
        </w:hyperlink>
        <w:r>
          <w:rPr>
            <w:rStyle w:val="PlaceholderText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76B1" w14:textId="77777777" w:rsidR="004655A2" w:rsidRDefault="004655A2" w:rsidP="00BC60AF">
      <w:r>
        <w:separator/>
      </w:r>
    </w:p>
  </w:footnote>
  <w:footnote w:type="continuationSeparator" w:id="0">
    <w:p w14:paraId="2023D6C9" w14:textId="77777777" w:rsidR="004655A2" w:rsidRDefault="004655A2" w:rsidP="00BC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8E7"/>
    <w:multiLevelType w:val="hybridMultilevel"/>
    <w:tmpl w:val="03F6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61438"/>
    <w:multiLevelType w:val="hybridMultilevel"/>
    <w:tmpl w:val="B54CC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D5B3C"/>
    <w:multiLevelType w:val="hybridMultilevel"/>
    <w:tmpl w:val="92C64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82FF9"/>
    <w:multiLevelType w:val="hybridMultilevel"/>
    <w:tmpl w:val="2E5E3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158F2"/>
    <w:multiLevelType w:val="hybridMultilevel"/>
    <w:tmpl w:val="FA182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C7334"/>
    <w:multiLevelType w:val="hybridMultilevel"/>
    <w:tmpl w:val="D562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12B62"/>
    <w:multiLevelType w:val="hybridMultilevel"/>
    <w:tmpl w:val="EDA6A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F121C"/>
    <w:multiLevelType w:val="hybridMultilevel"/>
    <w:tmpl w:val="33E41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B72B4E"/>
    <w:multiLevelType w:val="hybridMultilevel"/>
    <w:tmpl w:val="F35E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85696"/>
    <w:multiLevelType w:val="hybridMultilevel"/>
    <w:tmpl w:val="26B2D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EB2258"/>
    <w:multiLevelType w:val="hybridMultilevel"/>
    <w:tmpl w:val="44062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EC"/>
    <w:rsid w:val="00035CBC"/>
    <w:rsid w:val="00044116"/>
    <w:rsid w:val="00072D6A"/>
    <w:rsid w:val="000C44B6"/>
    <w:rsid w:val="000D478D"/>
    <w:rsid w:val="000E6EEC"/>
    <w:rsid w:val="00104FA8"/>
    <w:rsid w:val="00135844"/>
    <w:rsid w:val="00166651"/>
    <w:rsid w:val="001737D8"/>
    <w:rsid w:val="00202A25"/>
    <w:rsid w:val="00210CA4"/>
    <w:rsid w:val="002376E2"/>
    <w:rsid w:val="002956D3"/>
    <w:rsid w:val="002B0F5F"/>
    <w:rsid w:val="002F25AB"/>
    <w:rsid w:val="00380A06"/>
    <w:rsid w:val="00384462"/>
    <w:rsid w:val="003B6949"/>
    <w:rsid w:val="003F6156"/>
    <w:rsid w:val="00420EFA"/>
    <w:rsid w:val="00450BBB"/>
    <w:rsid w:val="004655A2"/>
    <w:rsid w:val="0047283A"/>
    <w:rsid w:val="004C4254"/>
    <w:rsid w:val="00507F46"/>
    <w:rsid w:val="0056176C"/>
    <w:rsid w:val="005A42EF"/>
    <w:rsid w:val="005B1748"/>
    <w:rsid w:val="005D4516"/>
    <w:rsid w:val="006B3EA6"/>
    <w:rsid w:val="007348F8"/>
    <w:rsid w:val="007B2D6C"/>
    <w:rsid w:val="007B534E"/>
    <w:rsid w:val="007D7952"/>
    <w:rsid w:val="007E39F8"/>
    <w:rsid w:val="007F6742"/>
    <w:rsid w:val="008C5880"/>
    <w:rsid w:val="008F29EC"/>
    <w:rsid w:val="009828C9"/>
    <w:rsid w:val="009D0AFC"/>
    <w:rsid w:val="009D544D"/>
    <w:rsid w:val="00A11210"/>
    <w:rsid w:val="00A56D34"/>
    <w:rsid w:val="00A70BEA"/>
    <w:rsid w:val="00B1767B"/>
    <w:rsid w:val="00BB529B"/>
    <w:rsid w:val="00BC60AF"/>
    <w:rsid w:val="00BE52D3"/>
    <w:rsid w:val="00C17A3E"/>
    <w:rsid w:val="00C66CD3"/>
    <w:rsid w:val="00C90D35"/>
    <w:rsid w:val="00CC4618"/>
    <w:rsid w:val="00CD4F9C"/>
    <w:rsid w:val="00D10BB9"/>
    <w:rsid w:val="00D70C61"/>
    <w:rsid w:val="00D76601"/>
    <w:rsid w:val="00E51CD0"/>
    <w:rsid w:val="00E612A3"/>
    <w:rsid w:val="00E65C44"/>
    <w:rsid w:val="00EA28E0"/>
    <w:rsid w:val="00FA270E"/>
    <w:rsid w:val="00FA599A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8204"/>
  <w15:chartTrackingRefBased/>
  <w15:docId w15:val="{8C39BF91-9834-E743-B953-FAC38FCF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9E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9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EC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6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0A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6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0A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BC60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60AF"/>
    <w:rPr>
      <w:color w:val="00767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nd/4.0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4.0/" TargetMode="Externa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CB5A8555F43968F1C2E729AF2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DD4C-8917-44B3-A838-F4784D3579DD}"/>
      </w:docPartPr>
      <w:docPartBody>
        <w:p w:rsidR="00665A02" w:rsidRDefault="008D0C20" w:rsidP="008D0C20">
          <w:pPr>
            <w:pStyle w:val="752CB5A8555F43968F1C2E729AF2E5F6"/>
          </w:pPr>
          <w:r>
            <w:rPr>
              <w:noProof/>
            </w:rPr>
            <w:drawing>
              <wp:inline distT="0" distB="0" distL="0" distR="0" wp14:anchorId="53DAC873" wp14:editId="0B48CA82">
                <wp:extent cx="838200" cy="295275"/>
                <wp:effectExtent l="0" t="0" r="0" b="952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Tahoma"/>
            </w:rPr>
            <w:t xml:space="preserve"> </w:t>
          </w:r>
          <w:r>
            <w:rPr>
              <w:rStyle w:val="PlaceholderText"/>
            </w:rPr>
            <w:t xml:space="preserve">This work is licensed under a </w:t>
          </w:r>
          <w:hyperlink r:id="rId5" w:history="1">
            <w:r>
              <w:rPr>
                <w:rStyle w:val="Hyperlink"/>
              </w:rPr>
              <w:t>Creative Commons Attribution-NonCommercial-NoDerivatives 4.0 International License</w:t>
            </w:r>
          </w:hyperlink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20"/>
    <w:rsid w:val="00665A02"/>
    <w:rsid w:val="007F1018"/>
    <w:rsid w:val="008821D6"/>
    <w:rsid w:val="008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C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0C20"/>
    <w:rPr>
      <w:color w:val="0563C1" w:themeColor="hyperlink"/>
      <w:u w:val="single"/>
    </w:rPr>
  </w:style>
  <w:style w:type="paragraph" w:customStyle="1" w:styleId="752CB5A8555F43968F1C2E729AF2E5F6">
    <w:name w:val="752CB5A8555F43968F1C2E729AF2E5F6"/>
    <w:rsid w:val="008D0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D">
      <a:dk1>
        <a:sysClr val="windowText" lastClr="000000"/>
      </a:dk1>
      <a:lt1>
        <a:srgbClr val="FFFFFF"/>
      </a:lt1>
      <a:dk2>
        <a:srgbClr val="6D6E71"/>
      </a:dk2>
      <a:lt2>
        <a:srgbClr val="DFD4BB"/>
      </a:lt2>
      <a:accent1>
        <a:srgbClr val="69A9CC"/>
      </a:accent1>
      <a:accent2>
        <a:srgbClr val="005479"/>
      </a:accent2>
      <a:accent3>
        <a:srgbClr val="00A49D"/>
      </a:accent3>
      <a:accent4>
        <a:srgbClr val="F15B58"/>
      </a:accent4>
      <a:accent5>
        <a:srgbClr val="CCA866"/>
      </a:accent5>
      <a:accent6>
        <a:srgbClr val="A5D38C"/>
      </a:accent6>
      <a:hlink>
        <a:srgbClr val="007670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Chelie A Nelson</cp:lastModifiedBy>
  <cp:revision>5</cp:revision>
  <cp:lastPrinted>2019-04-22T19:27:00Z</cp:lastPrinted>
  <dcterms:created xsi:type="dcterms:W3CDTF">2022-02-24T15:37:00Z</dcterms:created>
  <dcterms:modified xsi:type="dcterms:W3CDTF">2022-02-24T18:04:00Z</dcterms:modified>
</cp:coreProperties>
</file>