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B5597" w:rsidRDefault="00000000">
      <w:pPr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Additional Resources: Missouri Teacher Standards</w:t>
      </w:r>
    </w:p>
    <w:p w14:paraId="00000002" w14:textId="77777777" w:rsidR="006B5597" w:rsidRDefault="00000000">
      <w:pPr>
        <w:spacing w:before="240" w:after="24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 xml:space="preserve">Standard #6 Effective Communication. The teacher models effective verbal, nonverbal, and media communication techniques with students, </w:t>
      </w:r>
      <w:proofErr w:type="gramStart"/>
      <w:r>
        <w:rPr>
          <w:rFonts w:ascii="Calibri" w:eastAsia="Calibri" w:hAnsi="Calibri" w:cs="Calibri"/>
          <w:b/>
        </w:rPr>
        <w:t>colleagues</w:t>
      </w:r>
      <w:proofErr w:type="gramEnd"/>
      <w:r>
        <w:rPr>
          <w:rFonts w:ascii="Calibri" w:eastAsia="Calibri" w:hAnsi="Calibri" w:cs="Calibri"/>
          <w:b/>
        </w:rPr>
        <w:t xml:space="preserve"> and families to foster active inquiry, collaboration, and supportive interaction in the classroom. 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i/>
        </w:rPr>
        <w:t>SB 291 Section 160.045.2 (4) The teacher uses professional communication and interaction with the school community; (6) The teacher acts as a responsible professional in the overall mission of the school.]</w:t>
      </w:r>
    </w:p>
    <w:p w14:paraId="00000003" w14:textId="77777777" w:rsidR="006B5597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Standard #9 Professional Collaboration. The teacher has effective working relationships with students, parents, school colleagues, and community members. 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i/>
        </w:rPr>
        <w:t>SB 291 Section 160.045.2 (4) The teacher uses professional communication and interaction with the school community; (6) The teacher acts as a responsible professional in the overall mission of the school.]</w:t>
      </w:r>
    </w:p>
    <w:p w14:paraId="00000004" w14:textId="77777777" w:rsidR="006B5597" w:rsidRDefault="006B5597"/>
    <w:p w14:paraId="00000005" w14:textId="77777777" w:rsidR="006B5597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 xml:space="preserve">Reference: Missouri Department of Elementary and Secondary Education (MO DESE), (2013). Teacher Standards: Missouri's educator evaluation system. Retrieved from: </w:t>
      </w:r>
      <w:hyperlink r:id="rId4">
        <w:r>
          <w:rPr>
            <w:rFonts w:ascii="Calibri" w:eastAsia="Calibri" w:hAnsi="Calibri" w:cs="Calibri"/>
            <w:color w:val="034AF3"/>
            <w:sz w:val="20"/>
            <w:szCs w:val="20"/>
          </w:rPr>
          <w:t>http://dese.mo.gov/sites/default/files/TeacherStandards.pdf</w:t>
        </w:r>
      </w:hyperlink>
      <w:r>
        <w:rPr>
          <w:rFonts w:ascii="Calibri" w:eastAsia="Calibri" w:hAnsi="Calibri" w:cs="Calibri"/>
          <w:color w:val="222222"/>
          <w:sz w:val="20"/>
          <w:szCs w:val="20"/>
        </w:rPr>
        <w:t>.</w:t>
      </w:r>
    </w:p>
    <w:sectPr w:rsidR="006B55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597"/>
    <w:rsid w:val="0037622D"/>
    <w:rsid w:val="006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597A7E-3D15-4BD4-9416-588AAE9E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se.mo.gov/sites/default/files/TeacherStandar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Wrinkle</dc:creator>
  <cp:lastModifiedBy>Cheryl Wrinkle</cp:lastModifiedBy>
  <cp:revision>2</cp:revision>
  <dcterms:created xsi:type="dcterms:W3CDTF">2023-01-30T18:29:00Z</dcterms:created>
  <dcterms:modified xsi:type="dcterms:W3CDTF">2023-01-30T18:29:00Z</dcterms:modified>
</cp:coreProperties>
</file>