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B9BC" w14:textId="77777777" w:rsidR="00DD1CBD" w:rsidRPr="00DD1CBD" w:rsidRDefault="00DD1CBD" w:rsidP="00DD1CBD">
      <w:pPr>
        <w:pStyle w:val="BodyText"/>
        <w:spacing w:before="5"/>
        <w:rPr>
          <w:rFonts w:ascii="Arial Black"/>
          <w:b/>
          <w:sz w:val="24"/>
        </w:rPr>
      </w:pPr>
      <w:r w:rsidRPr="00DD1CBD">
        <w:rPr>
          <w:rFonts w:ascii="Arial Black"/>
          <w:b/>
          <w:sz w:val="24"/>
        </w:rPr>
        <w:t xml:space="preserve">Effective principals are lifelong learners. </w:t>
      </w:r>
      <w:r>
        <w:rPr>
          <w:rFonts w:ascii="Arial Black"/>
          <w:b/>
          <w:sz w:val="24"/>
        </w:rPr>
        <w:t xml:space="preserve">They seek out research to continually improve their leadership skills. The research cited below is the foundation for the learning of the Missouri Leadership Development System (MLDS). </w:t>
      </w:r>
    </w:p>
    <w:p w14:paraId="12634EB2" w14:textId="77777777" w:rsidR="00DD1CBD" w:rsidRDefault="00DD1CBD" w:rsidP="00DD1CBD">
      <w:pPr>
        <w:pStyle w:val="BodyText"/>
        <w:spacing w:before="5"/>
        <w:rPr>
          <w:rFonts w:ascii="Arial Black"/>
          <w:b/>
          <w:sz w:val="37"/>
        </w:rPr>
      </w:pPr>
    </w:p>
    <w:p w14:paraId="06CEBDA3" w14:textId="77777777" w:rsidR="00DD1CBD" w:rsidRDefault="00DD1CBD" w:rsidP="00DD1CBD">
      <w:pPr>
        <w:spacing w:line="276" w:lineRule="exact"/>
        <w:ind w:left="160"/>
        <w:rPr>
          <w:rFonts w:ascii="Arial Black"/>
          <w:b/>
          <w:sz w:val="20"/>
        </w:rPr>
      </w:pPr>
      <w:r>
        <w:rPr>
          <w:rFonts w:ascii="Arial Black"/>
          <w:b/>
          <w:sz w:val="20"/>
        </w:rPr>
        <w:t>Bibliography</w:t>
      </w:r>
    </w:p>
    <w:p w14:paraId="444DC7D1" w14:textId="77777777" w:rsidR="00DD1CBD" w:rsidRDefault="00DD1CBD" w:rsidP="00DD1CBD">
      <w:pPr>
        <w:pStyle w:val="BodyText"/>
        <w:spacing w:before="5"/>
        <w:rPr>
          <w:rFonts w:ascii="Arial Black"/>
          <w:b/>
          <w:sz w:val="37"/>
        </w:rPr>
      </w:pPr>
    </w:p>
    <w:p w14:paraId="76F78034" w14:textId="77777777" w:rsidR="00DD1CBD" w:rsidRDefault="00DD1CBD" w:rsidP="00DD1CBD">
      <w:pPr>
        <w:pStyle w:val="BodyText"/>
        <w:spacing w:line="259" w:lineRule="auto"/>
        <w:ind w:left="160" w:right="1621"/>
      </w:pPr>
      <w:r>
        <w:t xml:space="preserve">Aguilar, E., (2016). School Leaders: Six strategies for retaining new teachers. Retrieved from </w:t>
      </w:r>
      <w:hyperlink r:id="rId6">
        <w:r>
          <w:t>https://www.edutopia.org/blog/school-leaders-six-strategies-retaining-new-teachers-elena-aguilar</w:t>
        </w:r>
      </w:hyperlink>
      <w:r>
        <w:t>.</w:t>
      </w:r>
    </w:p>
    <w:p w14:paraId="0FFE3E95" w14:textId="77777777" w:rsidR="00DD1CBD" w:rsidRDefault="00DD1CBD" w:rsidP="00DD1CBD">
      <w:pPr>
        <w:pStyle w:val="BodyText"/>
        <w:spacing w:before="143" w:line="259" w:lineRule="auto"/>
        <w:ind w:left="160" w:right="1161"/>
      </w:pPr>
      <w:r>
        <w:t xml:space="preserve">Andrew, M. F. (2016, February 19). People don’t care how much you know until they know how much you care. Retrieved from </w:t>
      </w:r>
      <w:hyperlink r:id="rId7">
        <w:r>
          <w:t>https://www.linkedin.com/pulse/show-how-much-you-care-michael-f-andrew</w:t>
        </w:r>
      </w:hyperlink>
      <w:r>
        <w:t>.</w:t>
      </w:r>
    </w:p>
    <w:p w14:paraId="27B39EFD" w14:textId="77777777" w:rsidR="00DD1CBD" w:rsidRDefault="00DD1CBD" w:rsidP="00DD1CBD">
      <w:pPr>
        <w:pStyle w:val="BodyText"/>
        <w:spacing w:before="142"/>
        <w:ind w:left="160"/>
      </w:pPr>
      <w:r>
        <w:t>Ardichvili, A. (2013). The role of HRD in CSR, sustainability, and ethics, a relational model.</w:t>
      </w:r>
    </w:p>
    <w:p w14:paraId="30E726FA" w14:textId="77777777" w:rsidR="00DD1CBD" w:rsidRDefault="00DD1CBD" w:rsidP="00DD1CBD">
      <w:pPr>
        <w:spacing w:before="19"/>
        <w:ind w:left="160"/>
        <w:rPr>
          <w:sz w:val="21"/>
        </w:rPr>
      </w:pPr>
      <w:r>
        <w:rPr>
          <w:i/>
          <w:sz w:val="21"/>
        </w:rPr>
        <w:t>Human Resource Development Review</w:t>
      </w:r>
      <w:r>
        <w:rPr>
          <w:sz w:val="21"/>
        </w:rPr>
        <w:t>, 12(4), 456-473.</w:t>
      </w:r>
    </w:p>
    <w:p w14:paraId="2ECF2135" w14:textId="77777777" w:rsidR="00DD1CBD" w:rsidRDefault="00DD1CBD" w:rsidP="00DD1CBD">
      <w:pPr>
        <w:spacing w:before="162"/>
        <w:ind w:left="160"/>
        <w:rPr>
          <w:sz w:val="21"/>
        </w:rPr>
      </w:pPr>
      <w:r>
        <w:rPr>
          <w:sz w:val="21"/>
        </w:rPr>
        <w:t xml:space="preserve">Atkinson, J.W. (1964). </w:t>
      </w:r>
      <w:r>
        <w:rPr>
          <w:i/>
          <w:sz w:val="21"/>
        </w:rPr>
        <w:t>An introduction to motivation</w:t>
      </w:r>
      <w:r>
        <w:rPr>
          <w:sz w:val="21"/>
        </w:rPr>
        <w:t>. Princeton, NJ: Van Nostrand.</w:t>
      </w:r>
    </w:p>
    <w:p w14:paraId="5B39C6AB" w14:textId="77777777" w:rsidR="00DD1CBD" w:rsidRDefault="00DD1CBD" w:rsidP="00DD1CBD">
      <w:pPr>
        <w:pStyle w:val="BodyText"/>
        <w:spacing w:before="163" w:line="259" w:lineRule="auto"/>
        <w:ind w:left="160" w:right="4827"/>
      </w:pPr>
      <w:r>
        <w:t xml:space="preserve">Ayres, K. (2009). </w:t>
      </w:r>
      <w:r>
        <w:rPr>
          <w:i/>
        </w:rPr>
        <w:t>The elements of trust</w:t>
      </w:r>
      <w:r>
        <w:t xml:space="preserve">. Retrieved from </w:t>
      </w:r>
      <w:hyperlink r:id="rId8">
        <w:r>
          <w:t>https://www.keithayres.typepad.com/files/elements-of-trust.pdf.</w:t>
        </w:r>
      </w:hyperlink>
    </w:p>
    <w:p w14:paraId="528774D9" w14:textId="77777777" w:rsidR="00DD1CBD" w:rsidRDefault="00DD1CBD" w:rsidP="00DD1CBD">
      <w:pPr>
        <w:pStyle w:val="BodyText"/>
        <w:spacing w:before="142" w:line="259" w:lineRule="auto"/>
        <w:ind w:left="160" w:right="1633"/>
      </w:pPr>
      <w:r>
        <w:t xml:space="preserve">Bhattacharya, K., &amp; Han, S. (2001). Piaget and cognitive development. Emerging perspectives on learning, teaching, and technology. Retrieved from </w:t>
      </w:r>
      <w:hyperlink r:id="rId9">
        <w:r>
          <w:t>http://projects.coe.uga.edu.epltt/.</w:t>
        </w:r>
      </w:hyperlink>
    </w:p>
    <w:p w14:paraId="319A83CC" w14:textId="77777777" w:rsidR="00DD1CBD" w:rsidRDefault="00DD1CBD" w:rsidP="00DD1CBD">
      <w:pPr>
        <w:spacing w:before="143" w:line="259" w:lineRule="auto"/>
        <w:ind w:left="160" w:right="920"/>
        <w:rPr>
          <w:sz w:val="21"/>
        </w:rPr>
      </w:pPr>
      <w:r>
        <w:rPr>
          <w:sz w:val="21"/>
        </w:rPr>
        <w:t xml:space="preserve">Bloom, B., Englehart, M., Furst, E., Hill, W., &amp; Krathwohl, D. (1956). </w:t>
      </w:r>
      <w:r>
        <w:rPr>
          <w:i/>
          <w:sz w:val="21"/>
        </w:rPr>
        <w:t>Taxonomy of educational objectives: The classification of educational goals. Handbook I: Cognitive domain. New York, NY</w:t>
      </w:r>
      <w:r>
        <w:rPr>
          <w:sz w:val="21"/>
        </w:rPr>
        <w:t>: Longman.</w:t>
      </w:r>
    </w:p>
    <w:p w14:paraId="0FBEF038" w14:textId="77777777" w:rsidR="00DD1CBD" w:rsidRDefault="00DD1CBD" w:rsidP="00DD1CBD">
      <w:pPr>
        <w:spacing w:before="142" w:line="400" w:lineRule="auto"/>
        <w:ind w:left="160" w:right="1922"/>
        <w:rPr>
          <w:sz w:val="21"/>
        </w:rPr>
      </w:pPr>
      <w:r>
        <w:rPr>
          <w:sz w:val="21"/>
        </w:rPr>
        <w:t xml:space="preserve">Boroditsky, L. (2011). How language shapes thought. </w:t>
      </w:r>
      <w:r>
        <w:rPr>
          <w:i/>
          <w:sz w:val="21"/>
        </w:rPr>
        <w:t>Scientific American</w:t>
      </w:r>
      <w:r>
        <w:rPr>
          <w:sz w:val="21"/>
        </w:rPr>
        <w:t xml:space="preserve">, 304(2), 62-65. Bower, M. (1966). </w:t>
      </w:r>
      <w:r>
        <w:rPr>
          <w:i/>
          <w:sz w:val="21"/>
        </w:rPr>
        <w:t>The will to manage</w:t>
      </w:r>
      <w:r>
        <w:rPr>
          <w:sz w:val="21"/>
        </w:rPr>
        <w:t>. New York, NY: McGraw-Hill.</w:t>
      </w:r>
    </w:p>
    <w:p w14:paraId="2B125648" w14:textId="77777777" w:rsidR="00DD1CBD" w:rsidRDefault="00DD1CBD" w:rsidP="00DD1CBD">
      <w:pPr>
        <w:pStyle w:val="BodyText"/>
        <w:spacing w:before="2" w:line="259" w:lineRule="auto"/>
        <w:ind w:left="160" w:right="1041"/>
      </w:pPr>
      <w:r>
        <w:t xml:space="preserve">Bowling, D. &amp; Hoffman, D. (2000). Bringing peace into the room: The personal qualities of the mediator and their impact on the mediation. </w:t>
      </w:r>
      <w:r>
        <w:rPr>
          <w:i/>
        </w:rPr>
        <w:t>Negotiation Journal</w:t>
      </w:r>
      <w:r>
        <w:t>, 16, 5-28.</w:t>
      </w:r>
    </w:p>
    <w:p w14:paraId="7984DBFF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Bransford, J. D., Brown, A. L., &amp; Cocking, R. (2000). </w:t>
      </w:r>
      <w:r>
        <w:rPr>
          <w:i/>
          <w:sz w:val="21"/>
        </w:rPr>
        <w:t>How people learn: brain, mind, experience, and school</w:t>
      </w:r>
      <w:r>
        <w:rPr>
          <w:sz w:val="21"/>
        </w:rPr>
        <w:t>. Washington, DC: National Academy Press.</w:t>
      </w:r>
    </w:p>
    <w:p w14:paraId="78F8CFA7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Burgess, D. (2012). </w:t>
      </w:r>
      <w:r>
        <w:rPr>
          <w:i/>
          <w:sz w:val="21"/>
        </w:rPr>
        <w:t xml:space="preserve">Teach like a pirate: increase student engagement, boost your creativity, and transform your life as an educator. </w:t>
      </w:r>
      <w:r>
        <w:rPr>
          <w:sz w:val="21"/>
        </w:rPr>
        <w:t>Dave Burgess Consulting, Incorporated.</w:t>
      </w:r>
    </w:p>
    <w:p w14:paraId="7C4329FB" w14:textId="77777777" w:rsidR="00DD1CBD" w:rsidRDefault="00DD1CBD" w:rsidP="00DD1CBD">
      <w:pPr>
        <w:spacing w:before="143" w:line="259" w:lineRule="auto"/>
        <w:ind w:left="160" w:right="920"/>
        <w:rPr>
          <w:sz w:val="21"/>
        </w:rPr>
      </w:pPr>
      <w:r>
        <w:rPr>
          <w:sz w:val="21"/>
        </w:rPr>
        <w:t xml:space="preserve">Costa, A. and </w:t>
      </w:r>
      <w:proofErr w:type="spellStart"/>
      <w:r>
        <w:rPr>
          <w:sz w:val="21"/>
        </w:rPr>
        <w:t>Garmston</w:t>
      </w:r>
      <w:proofErr w:type="spellEnd"/>
      <w:r>
        <w:rPr>
          <w:sz w:val="21"/>
        </w:rPr>
        <w:t xml:space="preserve">, R. (1994). </w:t>
      </w:r>
      <w:r>
        <w:rPr>
          <w:i/>
          <w:sz w:val="21"/>
        </w:rPr>
        <w:t>Cognitive coaching: A foundation for renaissance schools</w:t>
      </w:r>
      <w:r>
        <w:rPr>
          <w:sz w:val="21"/>
        </w:rPr>
        <w:t>. Norwood, MS: Christopher Gordon Publishers.</w:t>
      </w:r>
    </w:p>
    <w:p w14:paraId="37AE8D2D" w14:textId="77777777" w:rsidR="00DD1CBD" w:rsidRDefault="00DD1CBD" w:rsidP="00DD1CBD">
      <w:pPr>
        <w:spacing w:before="142" w:line="400" w:lineRule="auto"/>
        <w:ind w:left="160" w:right="920"/>
        <w:rPr>
          <w:sz w:val="21"/>
        </w:rPr>
      </w:pPr>
      <w:r>
        <w:rPr>
          <w:spacing w:val="-5"/>
          <w:sz w:val="21"/>
        </w:rPr>
        <w:lastRenderedPageBreak/>
        <w:t xml:space="preserve">Covey, </w:t>
      </w:r>
      <w:r>
        <w:rPr>
          <w:spacing w:val="-3"/>
          <w:sz w:val="21"/>
        </w:rPr>
        <w:t xml:space="preserve">M.R. (2006). </w:t>
      </w:r>
      <w:r>
        <w:rPr>
          <w:i/>
          <w:sz w:val="21"/>
        </w:rPr>
        <w:t xml:space="preserve">The </w:t>
      </w:r>
      <w:r>
        <w:rPr>
          <w:i/>
          <w:spacing w:val="-3"/>
          <w:sz w:val="21"/>
        </w:rPr>
        <w:t xml:space="preserve">speed </w:t>
      </w:r>
      <w:r>
        <w:rPr>
          <w:i/>
          <w:sz w:val="21"/>
        </w:rPr>
        <w:t xml:space="preserve">of </w:t>
      </w:r>
      <w:r>
        <w:rPr>
          <w:i/>
          <w:spacing w:val="-3"/>
          <w:sz w:val="21"/>
        </w:rPr>
        <w:t xml:space="preserve">trust: </w:t>
      </w:r>
      <w:r>
        <w:rPr>
          <w:i/>
          <w:sz w:val="21"/>
        </w:rPr>
        <w:t xml:space="preserve">The one </w:t>
      </w:r>
      <w:r>
        <w:rPr>
          <w:i/>
          <w:spacing w:val="-3"/>
          <w:sz w:val="21"/>
        </w:rPr>
        <w:t>thing that changes everything</w:t>
      </w:r>
      <w:r>
        <w:rPr>
          <w:spacing w:val="-3"/>
          <w:sz w:val="21"/>
        </w:rPr>
        <w:t xml:space="preserve">. </w:t>
      </w:r>
      <w:r>
        <w:rPr>
          <w:sz w:val="21"/>
        </w:rPr>
        <w:t xml:space="preserve">New </w:t>
      </w:r>
      <w:r>
        <w:rPr>
          <w:spacing w:val="-7"/>
          <w:sz w:val="21"/>
        </w:rPr>
        <w:t xml:space="preserve">York, </w:t>
      </w:r>
      <w:r>
        <w:rPr>
          <w:spacing w:val="-6"/>
          <w:sz w:val="21"/>
        </w:rPr>
        <w:t xml:space="preserve">NY: </w:t>
      </w:r>
      <w:r>
        <w:rPr>
          <w:spacing w:val="-3"/>
          <w:sz w:val="21"/>
        </w:rPr>
        <w:t xml:space="preserve">Free Press. </w:t>
      </w:r>
      <w:r>
        <w:rPr>
          <w:spacing w:val="-4"/>
          <w:sz w:val="21"/>
        </w:rPr>
        <w:t xml:space="preserve">Covey, </w:t>
      </w:r>
      <w:r>
        <w:rPr>
          <w:sz w:val="21"/>
        </w:rPr>
        <w:t xml:space="preserve">S. (1989). </w:t>
      </w:r>
      <w:r>
        <w:rPr>
          <w:i/>
          <w:sz w:val="21"/>
        </w:rPr>
        <w:t>The 7 habits of highly effective people</w:t>
      </w:r>
      <w:r>
        <w:rPr>
          <w:sz w:val="21"/>
        </w:rPr>
        <w:t xml:space="preserve">. New </w:t>
      </w:r>
      <w:r>
        <w:rPr>
          <w:spacing w:val="-5"/>
          <w:sz w:val="21"/>
        </w:rPr>
        <w:t xml:space="preserve">York, NY: </w:t>
      </w:r>
      <w:r>
        <w:rPr>
          <w:sz w:val="21"/>
        </w:rPr>
        <w:t>Free Press.</w:t>
      </w:r>
    </w:p>
    <w:p w14:paraId="3E6ACF17" w14:textId="77777777" w:rsidR="00DD1CBD" w:rsidRDefault="00DD1CBD" w:rsidP="00DD1CBD">
      <w:pPr>
        <w:spacing w:before="2"/>
        <w:ind w:left="160"/>
        <w:rPr>
          <w:sz w:val="21"/>
        </w:rPr>
      </w:pPr>
      <w:r>
        <w:rPr>
          <w:sz w:val="21"/>
        </w:rPr>
        <w:t xml:space="preserve">Csikszentmihalyi, M. (1990). </w:t>
      </w:r>
      <w:r>
        <w:rPr>
          <w:i/>
          <w:sz w:val="21"/>
        </w:rPr>
        <w:t>Flow: The psychology of optimal experience</w:t>
      </w:r>
      <w:r>
        <w:rPr>
          <w:sz w:val="21"/>
        </w:rPr>
        <w:t>. New York, NY: HarperCollins.</w:t>
      </w:r>
    </w:p>
    <w:p w14:paraId="229773BC" w14:textId="77777777" w:rsidR="00DD1CBD" w:rsidRDefault="00DD1CBD" w:rsidP="00DD1CBD">
      <w:pPr>
        <w:spacing w:before="162" w:line="259" w:lineRule="auto"/>
        <w:ind w:left="160" w:right="920"/>
        <w:rPr>
          <w:sz w:val="21"/>
        </w:rPr>
      </w:pPr>
      <w:r>
        <w:rPr>
          <w:sz w:val="21"/>
        </w:rPr>
        <w:t xml:space="preserve">Cunningham, W.C. and </w:t>
      </w:r>
      <w:proofErr w:type="spellStart"/>
      <w:r>
        <w:rPr>
          <w:sz w:val="21"/>
        </w:rPr>
        <w:t>Cresso</w:t>
      </w:r>
      <w:proofErr w:type="spellEnd"/>
      <w:r>
        <w:rPr>
          <w:sz w:val="21"/>
        </w:rPr>
        <w:t xml:space="preserve">, D.W. (1993). </w:t>
      </w:r>
      <w:r>
        <w:rPr>
          <w:i/>
          <w:sz w:val="21"/>
        </w:rPr>
        <w:t>Cultural leadership: The culture of excellence in education</w:t>
      </w:r>
      <w:r>
        <w:rPr>
          <w:sz w:val="21"/>
        </w:rPr>
        <w:t>. Needham Heights, MA: Allyn &amp; Bacon.</w:t>
      </w:r>
    </w:p>
    <w:p w14:paraId="273FA6A0" w14:textId="77777777" w:rsidR="00DD1CBD" w:rsidRDefault="00DD1CBD" w:rsidP="00DD1CBD">
      <w:pPr>
        <w:spacing w:before="143"/>
        <w:ind w:left="160"/>
        <w:rPr>
          <w:sz w:val="21"/>
        </w:rPr>
      </w:pPr>
      <w:r>
        <w:rPr>
          <w:sz w:val="21"/>
        </w:rPr>
        <w:t xml:space="preserve">Danielson, C. (2011). </w:t>
      </w:r>
      <w:r>
        <w:rPr>
          <w:i/>
          <w:sz w:val="21"/>
        </w:rPr>
        <w:t>Enhancing professional practice: A framework for teaching</w:t>
      </w:r>
      <w:r>
        <w:rPr>
          <w:sz w:val="21"/>
        </w:rPr>
        <w:t>. ASCD.</w:t>
      </w:r>
    </w:p>
    <w:p w14:paraId="4FE80BDC" w14:textId="77777777" w:rsidR="00DD1CBD" w:rsidRDefault="00DD1CBD" w:rsidP="00DD1CBD">
      <w:pPr>
        <w:spacing w:before="162" w:line="259" w:lineRule="auto"/>
        <w:ind w:left="160" w:right="1359"/>
        <w:rPr>
          <w:sz w:val="21"/>
        </w:rPr>
      </w:pPr>
      <w:r>
        <w:rPr>
          <w:sz w:val="21"/>
        </w:rPr>
        <w:t xml:space="preserve">Deal, T.E., &amp; Peterson, K.D. (1994). </w:t>
      </w:r>
      <w:r>
        <w:rPr>
          <w:i/>
          <w:sz w:val="21"/>
        </w:rPr>
        <w:t>The leadership paradox: Balancing logic and artistry in schools</w:t>
      </w:r>
      <w:r>
        <w:rPr>
          <w:sz w:val="21"/>
        </w:rPr>
        <w:t>. San Francisco, CA: Jossey-Bass.</w:t>
      </w:r>
    </w:p>
    <w:p w14:paraId="141BD88E" w14:textId="77777777" w:rsidR="00DD1CBD" w:rsidRDefault="00DD1CBD" w:rsidP="00DD1CBD">
      <w:pPr>
        <w:spacing w:before="143" w:line="259" w:lineRule="auto"/>
        <w:ind w:left="160" w:right="1587"/>
        <w:rPr>
          <w:sz w:val="21"/>
        </w:rPr>
      </w:pPr>
      <w:r>
        <w:rPr>
          <w:sz w:val="21"/>
        </w:rPr>
        <w:t xml:space="preserve">Deal, T.E., &amp; Peterson, K.D. (2009). </w:t>
      </w:r>
      <w:r>
        <w:rPr>
          <w:i/>
          <w:sz w:val="21"/>
        </w:rPr>
        <w:t>Shaping school culture: Pitfalls, paradoxes, and promises</w:t>
      </w:r>
      <w:r>
        <w:rPr>
          <w:sz w:val="21"/>
        </w:rPr>
        <w:t>. San Francisco, CA: Jossey-Bass.</w:t>
      </w:r>
    </w:p>
    <w:p w14:paraId="0B4F8D11" w14:textId="77777777" w:rsidR="00DD1CBD" w:rsidRDefault="00DD1CBD" w:rsidP="00DD1CBD">
      <w:pPr>
        <w:spacing w:before="142" w:line="259" w:lineRule="auto"/>
        <w:ind w:left="160" w:right="948"/>
        <w:rPr>
          <w:sz w:val="21"/>
        </w:rPr>
      </w:pPr>
      <w:r>
        <w:rPr>
          <w:sz w:val="21"/>
        </w:rPr>
        <w:t xml:space="preserve">Deal, T.E., &amp; Peterson, K.D. (2009). </w:t>
      </w:r>
      <w:r>
        <w:rPr>
          <w:i/>
          <w:sz w:val="21"/>
        </w:rPr>
        <w:t>Shaping school culture: The heart of leadership</w:t>
      </w:r>
      <w:r>
        <w:rPr>
          <w:sz w:val="21"/>
        </w:rPr>
        <w:t>. San Francisco, CA: Jossey-Bass.</w:t>
      </w:r>
    </w:p>
    <w:p w14:paraId="05E3719D" w14:textId="77777777" w:rsidR="00DD1CBD" w:rsidRDefault="00DD1CBD" w:rsidP="00DD1CBD">
      <w:pPr>
        <w:spacing w:before="143" w:line="259" w:lineRule="auto"/>
        <w:ind w:left="160" w:right="1073"/>
        <w:rPr>
          <w:sz w:val="21"/>
        </w:rPr>
      </w:pPr>
      <w:r>
        <w:rPr>
          <w:sz w:val="21"/>
        </w:rPr>
        <w:t xml:space="preserve">Deal, T.E., and Kennedy, A.A. (1982). </w:t>
      </w:r>
      <w:r>
        <w:rPr>
          <w:i/>
          <w:sz w:val="21"/>
        </w:rPr>
        <w:t>Corporate cultures: The rites and rituals of corporate life</w:t>
      </w:r>
      <w:r>
        <w:rPr>
          <w:sz w:val="21"/>
        </w:rPr>
        <w:t>. Boston, MA: Addison-Wesley.</w:t>
      </w:r>
    </w:p>
    <w:p w14:paraId="018A3C80" w14:textId="77777777" w:rsidR="00DD1CBD" w:rsidRDefault="00DD1CBD" w:rsidP="00DD1CBD">
      <w:pPr>
        <w:pStyle w:val="BodyText"/>
        <w:spacing w:before="76" w:line="259" w:lineRule="auto"/>
        <w:ind w:left="160" w:right="1161"/>
      </w:pPr>
    </w:p>
    <w:p w14:paraId="2F3FB146" w14:textId="77777777" w:rsidR="00DD1CBD" w:rsidRDefault="00DD1CBD" w:rsidP="00DD1CBD">
      <w:pPr>
        <w:pStyle w:val="BodyText"/>
        <w:spacing w:before="76" w:line="259" w:lineRule="auto"/>
        <w:ind w:left="160" w:right="1161"/>
      </w:pPr>
      <w:r>
        <w:t xml:space="preserve">Desimone, L., Smith, T., &amp; Phillips, K. (2013). Linking student achievement growth to professional development participation and changes in instruction: A longitudinal study of elementary students and teachers in Title I schools. </w:t>
      </w:r>
      <w:r>
        <w:rPr>
          <w:i/>
        </w:rPr>
        <w:t>Teachers College Record</w:t>
      </w:r>
      <w:r>
        <w:t>, 115(5), 1-46.</w:t>
      </w:r>
    </w:p>
    <w:p w14:paraId="39809BCE" w14:textId="77777777" w:rsidR="00DD1CBD" w:rsidRDefault="00DD1CBD" w:rsidP="00DD1CBD">
      <w:pPr>
        <w:pStyle w:val="BodyText"/>
        <w:spacing w:before="141" w:line="259" w:lineRule="auto"/>
        <w:ind w:left="160" w:right="1359"/>
      </w:pPr>
      <w:r>
        <w:t xml:space="preserve">Drew, S., &amp; Klopper, C. (2014). Evaluating faculty pedagogic practices to inform strategic academic professional development: A case of cases. </w:t>
      </w:r>
      <w:r>
        <w:rPr>
          <w:i/>
        </w:rPr>
        <w:t>Higher education</w:t>
      </w:r>
      <w:r>
        <w:t>, 67(3), 349-367.</w:t>
      </w:r>
    </w:p>
    <w:p w14:paraId="15E5F6DB" w14:textId="77777777" w:rsidR="00DD1CBD" w:rsidRDefault="00DD1CBD" w:rsidP="00DD1CBD">
      <w:pPr>
        <w:spacing w:before="143" w:line="259" w:lineRule="auto"/>
        <w:ind w:left="160" w:right="1161"/>
        <w:rPr>
          <w:sz w:val="21"/>
        </w:rPr>
      </w:pPr>
      <w:r>
        <w:rPr>
          <w:sz w:val="21"/>
        </w:rPr>
        <w:t xml:space="preserve">DuFour, R., &amp; Marzano, R. J. (2015). </w:t>
      </w:r>
      <w:r>
        <w:rPr>
          <w:i/>
          <w:sz w:val="21"/>
        </w:rPr>
        <w:t>Leaders of learning: How district, school, and classroom leaders improve student achievement</w:t>
      </w:r>
      <w:r>
        <w:rPr>
          <w:sz w:val="21"/>
        </w:rPr>
        <w:t>. Bloomington, IN: Solution Tree Press.</w:t>
      </w:r>
    </w:p>
    <w:p w14:paraId="323BF697" w14:textId="77777777" w:rsidR="00DD1CBD" w:rsidRDefault="00DD1CBD" w:rsidP="00DD1CBD">
      <w:pPr>
        <w:pStyle w:val="BodyText"/>
        <w:spacing w:before="142" w:line="259" w:lineRule="auto"/>
        <w:ind w:left="160" w:right="1161"/>
      </w:pPr>
      <w:r>
        <w:t>Duhigg, C. (2012). The power of habit. Why we do what we do in life and in business. New York, NY: Random House.</w:t>
      </w:r>
    </w:p>
    <w:p w14:paraId="416FE030" w14:textId="77777777" w:rsidR="00DD1CBD" w:rsidRDefault="00DD1CBD" w:rsidP="00DD1CBD">
      <w:pPr>
        <w:spacing w:before="142" w:line="259" w:lineRule="auto"/>
        <w:ind w:left="160" w:right="920"/>
        <w:rPr>
          <w:sz w:val="21"/>
        </w:rPr>
      </w:pPr>
      <w:r>
        <w:rPr>
          <w:sz w:val="21"/>
        </w:rPr>
        <w:t xml:space="preserve">Eccles, J.S., &amp; Wigfield, A. (2002). Motivational beliefs, values, and goals. </w:t>
      </w:r>
      <w:r>
        <w:rPr>
          <w:i/>
          <w:sz w:val="21"/>
        </w:rPr>
        <w:t>Annual Review of Psychology</w:t>
      </w:r>
      <w:r>
        <w:rPr>
          <w:sz w:val="21"/>
        </w:rPr>
        <w:t>, 53, 109-132.</w:t>
      </w:r>
    </w:p>
    <w:p w14:paraId="7BF86966" w14:textId="77777777" w:rsidR="00DD1CBD" w:rsidRDefault="00DD1CBD" w:rsidP="00DD1CBD">
      <w:pPr>
        <w:spacing w:before="143" w:line="259" w:lineRule="auto"/>
        <w:ind w:left="160" w:right="1412"/>
        <w:rPr>
          <w:sz w:val="21"/>
        </w:rPr>
      </w:pPr>
      <w:r>
        <w:rPr>
          <w:sz w:val="21"/>
        </w:rPr>
        <w:t xml:space="preserve">Eddins, B., Russell, B., Farris, A., &amp; Kirk, J. (2013). Ethics tools anchored by action learning: A praxis framework for collaborative decision making. </w:t>
      </w:r>
      <w:r>
        <w:rPr>
          <w:i/>
          <w:sz w:val="21"/>
        </w:rPr>
        <w:t>National Forum of Educational Administration &amp; Supervision Journal</w:t>
      </w:r>
      <w:r>
        <w:rPr>
          <w:sz w:val="21"/>
        </w:rPr>
        <w:t>, 30(3), 6-19.</w:t>
      </w:r>
    </w:p>
    <w:p w14:paraId="03F077B4" w14:textId="77777777" w:rsidR="00DD1CBD" w:rsidRDefault="00DD1CBD" w:rsidP="00DD1CBD">
      <w:pPr>
        <w:pStyle w:val="BodyText"/>
        <w:spacing w:before="15" w:line="404" w:lineRule="exact"/>
        <w:ind w:left="160" w:right="956"/>
      </w:pPr>
      <w:r>
        <w:t xml:space="preserve">Feather, N.T. (1992). Values, valences, expectations, and actions. </w:t>
      </w:r>
      <w:r>
        <w:rPr>
          <w:i/>
        </w:rPr>
        <w:t>Journal of Social Issues</w:t>
      </w:r>
      <w:r>
        <w:t>, 48, 109-124. Feng, L, 2014. Teacher placement, mobility, and occupational choices after teaching.</w:t>
      </w:r>
    </w:p>
    <w:p w14:paraId="3B2CDB6E" w14:textId="77777777" w:rsidR="00DD1CBD" w:rsidRDefault="00DD1CBD" w:rsidP="00DD1CBD">
      <w:pPr>
        <w:spacing w:line="224" w:lineRule="exact"/>
        <w:ind w:left="160"/>
        <w:rPr>
          <w:sz w:val="21"/>
        </w:rPr>
      </w:pPr>
      <w:r>
        <w:rPr>
          <w:i/>
          <w:sz w:val="21"/>
        </w:rPr>
        <w:t>Education Economics</w:t>
      </w:r>
      <w:r>
        <w:rPr>
          <w:sz w:val="21"/>
        </w:rPr>
        <w:t>, 22 (1), 24-57.</w:t>
      </w:r>
    </w:p>
    <w:p w14:paraId="42EAD6CA" w14:textId="77777777" w:rsidR="00DD1CBD" w:rsidRDefault="00DD1CBD" w:rsidP="00DD1CBD">
      <w:pPr>
        <w:spacing w:line="224" w:lineRule="exact"/>
        <w:ind w:left="160"/>
        <w:rPr>
          <w:sz w:val="21"/>
        </w:rPr>
      </w:pPr>
    </w:p>
    <w:p w14:paraId="463ED654" w14:textId="77777777" w:rsidR="00DD1CBD" w:rsidRDefault="00DD1CBD" w:rsidP="00DD1CBD">
      <w:pPr>
        <w:spacing w:before="163" w:line="259" w:lineRule="auto"/>
        <w:ind w:left="160" w:right="1161"/>
        <w:rPr>
          <w:sz w:val="21"/>
        </w:rPr>
      </w:pPr>
      <w:r>
        <w:rPr>
          <w:sz w:val="21"/>
        </w:rPr>
        <w:lastRenderedPageBreak/>
        <w:t xml:space="preserve">Fink, S. &amp; Markholt, A. (2011). </w:t>
      </w:r>
      <w:r>
        <w:rPr>
          <w:i/>
          <w:sz w:val="21"/>
        </w:rPr>
        <w:t>Leading for instructional improvement: How successful leaders develop teaching and learning expertise</w:t>
      </w:r>
      <w:r>
        <w:rPr>
          <w:sz w:val="21"/>
        </w:rPr>
        <w:t>. San Francisco, CA: Jossey-Bass</w:t>
      </w:r>
    </w:p>
    <w:p w14:paraId="73B13146" w14:textId="77777777" w:rsidR="00DD1CBD" w:rsidRDefault="00DD1CBD" w:rsidP="00DD1CBD">
      <w:pPr>
        <w:spacing w:before="142" w:line="259" w:lineRule="auto"/>
        <w:ind w:left="160" w:right="1041"/>
        <w:rPr>
          <w:sz w:val="21"/>
        </w:rPr>
      </w:pPr>
      <w:r>
        <w:rPr>
          <w:sz w:val="21"/>
        </w:rPr>
        <w:t xml:space="preserve">Fink, S. (2012). </w:t>
      </w:r>
      <w:r>
        <w:rPr>
          <w:i/>
          <w:sz w:val="21"/>
        </w:rPr>
        <w:t>School and district leaders as instructional experts: What we are learning</w:t>
      </w:r>
      <w:r>
        <w:rPr>
          <w:sz w:val="21"/>
        </w:rPr>
        <w:t>. Seattle, WA: Center for Educational Leadership, University of Washington, College of Education.</w:t>
      </w:r>
    </w:p>
    <w:p w14:paraId="6FBC45AF" w14:textId="77777777" w:rsidR="00DD1CBD" w:rsidRDefault="00DD1CBD" w:rsidP="00DD1CBD">
      <w:pPr>
        <w:spacing w:before="143" w:line="259" w:lineRule="auto"/>
        <w:ind w:left="160" w:right="1359"/>
        <w:rPr>
          <w:sz w:val="21"/>
        </w:rPr>
      </w:pPr>
      <w:r>
        <w:rPr>
          <w:sz w:val="21"/>
        </w:rPr>
        <w:t xml:space="preserve">Fishbein, M. &amp; Ajzen, I. (1975). </w:t>
      </w:r>
      <w:r>
        <w:rPr>
          <w:i/>
          <w:sz w:val="21"/>
        </w:rPr>
        <w:t>Belief, attitude, intention, and behavior: an introduction to theory and research</w:t>
      </w:r>
      <w:r>
        <w:rPr>
          <w:sz w:val="21"/>
        </w:rPr>
        <w:t>. Reading, MA: Addison-Wesley.</w:t>
      </w:r>
    </w:p>
    <w:p w14:paraId="24CA4323" w14:textId="77777777" w:rsidR="00DD1CBD" w:rsidRDefault="00DD1CBD" w:rsidP="00DD1CBD">
      <w:pPr>
        <w:pStyle w:val="BodyText"/>
        <w:spacing w:before="142" w:line="259" w:lineRule="auto"/>
        <w:ind w:left="160" w:right="1161"/>
      </w:pPr>
      <w:r>
        <w:t xml:space="preserve">Fishbein, M. (1963). An investigation of relationships between beliefs about an object and the attitude toward that object. </w:t>
      </w:r>
      <w:r>
        <w:rPr>
          <w:i/>
        </w:rPr>
        <w:t>Human Relations</w:t>
      </w:r>
      <w:r>
        <w:t>, 16, 233-240.</w:t>
      </w:r>
    </w:p>
    <w:p w14:paraId="7E7E533A" w14:textId="77777777" w:rsidR="00DD1CBD" w:rsidRDefault="00DD1CBD" w:rsidP="00DD1CBD">
      <w:pPr>
        <w:spacing w:before="143" w:line="259" w:lineRule="auto"/>
        <w:ind w:left="160"/>
        <w:rPr>
          <w:sz w:val="21"/>
        </w:rPr>
      </w:pPr>
      <w:r>
        <w:rPr>
          <w:sz w:val="21"/>
        </w:rPr>
        <w:t xml:space="preserve">Foster, W. (1986). </w:t>
      </w:r>
      <w:r>
        <w:rPr>
          <w:i/>
          <w:sz w:val="21"/>
        </w:rPr>
        <w:t>Paradigms and promises: New approaches to educational administration</w:t>
      </w:r>
      <w:r>
        <w:rPr>
          <w:sz w:val="21"/>
        </w:rPr>
        <w:t>. Buffalo, NY: Prometheus Books.</w:t>
      </w:r>
    </w:p>
    <w:p w14:paraId="4F4BDD24" w14:textId="77777777" w:rsidR="00DD1CBD" w:rsidRDefault="00DD1CBD" w:rsidP="00DD1CBD">
      <w:pPr>
        <w:spacing w:before="142"/>
        <w:ind w:left="160"/>
        <w:rPr>
          <w:sz w:val="21"/>
        </w:rPr>
      </w:pPr>
      <w:r>
        <w:rPr>
          <w:sz w:val="21"/>
        </w:rPr>
        <w:t xml:space="preserve">Fullan, M. (2007). </w:t>
      </w:r>
      <w:r>
        <w:rPr>
          <w:i/>
          <w:sz w:val="21"/>
        </w:rPr>
        <w:t xml:space="preserve">The new meaning of educational change. </w:t>
      </w:r>
      <w:r>
        <w:rPr>
          <w:sz w:val="21"/>
        </w:rPr>
        <w:t>New York, NY: Routledge</w:t>
      </w:r>
    </w:p>
    <w:p w14:paraId="2C6F9EB2" w14:textId="77777777" w:rsidR="00DD1CBD" w:rsidRDefault="00DD1CBD" w:rsidP="00DD1CBD">
      <w:pPr>
        <w:spacing w:before="163" w:line="259" w:lineRule="auto"/>
        <w:ind w:left="160" w:right="1359"/>
        <w:rPr>
          <w:sz w:val="21"/>
        </w:rPr>
      </w:pPr>
      <w:r>
        <w:rPr>
          <w:sz w:val="21"/>
        </w:rPr>
        <w:t xml:space="preserve">Fullan, M., </w:t>
      </w:r>
      <w:proofErr w:type="spellStart"/>
      <w:r>
        <w:rPr>
          <w:sz w:val="21"/>
        </w:rPr>
        <w:t>Cuttress</w:t>
      </w:r>
      <w:proofErr w:type="spellEnd"/>
      <w:r>
        <w:rPr>
          <w:sz w:val="21"/>
        </w:rPr>
        <w:t xml:space="preserve">, C. &amp; Kilcher, A. (2005). 8 forces for leaders of change. </w:t>
      </w:r>
      <w:r>
        <w:rPr>
          <w:i/>
          <w:sz w:val="21"/>
        </w:rPr>
        <w:t>Journal of Staff Development</w:t>
      </w:r>
      <w:r>
        <w:rPr>
          <w:sz w:val="21"/>
        </w:rPr>
        <w:t>, 26, 4.</w:t>
      </w:r>
    </w:p>
    <w:p w14:paraId="5127ECBA" w14:textId="77777777" w:rsidR="00DD1CBD" w:rsidRDefault="00DD1CBD" w:rsidP="00DD1CBD">
      <w:pPr>
        <w:spacing w:before="142"/>
        <w:ind w:left="160"/>
        <w:rPr>
          <w:sz w:val="21"/>
        </w:rPr>
      </w:pPr>
      <w:r>
        <w:rPr>
          <w:sz w:val="21"/>
        </w:rPr>
        <w:t xml:space="preserve">Gardner, H. (1983). </w:t>
      </w:r>
      <w:r>
        <w:rPr>
          <w:i/>
          <w:sz w:val="21"/>
        </w:rPr>
        <w:t>Frames of mind: The theory of multiple intelligences</w:t>
      </w:r>
      <w:r>
        <w:rPr>
          <w:sz w:val="21"/>
        </w:rPr>
        <w:t>. New York, NY: Basic Books.</w:t>
      </w:r>
    </w:p>
    <w:p w14:paraId="03B18227" w14:textId="77777777" w:rsidR="00DD1CBD" w:rsidRDefault="00DD1CBD" w:rsidP="00DD1CBD">
      <w:pPr>
        <w:pStyle w:val="BodyText"/>
        <w:spacing w:before="163" w:line="259" w:lineRule="auto"/>
        <w:ind w:left="160" w:right="1826"/>
      </w:pPr>
      <w:r>
        <w:t xml:space="preserve">Gawronski, B., Rydell, R. J., </w:t>
      </w:r>
      <w:proofErr w:type="spellStart"/>
      <w:r>
        <w:t>Vervliet</w:t>
      </w:r>
      <w:proofErr w:type="spellEnd"/>
      <w:r>
        <w:t xml:space="preserve">, B., &amp; De </w:t>
      </w:r>
      <w:proofErr w:type="spellStart"/>
      <w:r>
        <w:t>Houwer</w:t>
      </w:r>
      <w:proofErr w:type="spellEnd"/>
      <w:r>
        <w:t xml:space="preserve">, J. (2010). Generalization versus contextualization in automatic evaluation. </w:t>
      </w:r>
      <w:r>
        <w:rPr>
          <w:i/>
        </w:rPr>
        <w:t>Journal of Experimental Psychology</w:t>
      </w:r>
      <w:r>
        <w:t>: General, 139(4), 683-701.</w:t>
      </w:r>
    </w:p>
    <w:p w14:paraId="4BDAB8D5" w14:textId="77777777" w:rsidR="00DD1CBD" w:rsidRDefault="00DD1CBD" w:rsidP="00DD1CBD">
      <w:pPr>
        <w:spacing w:before="141" w:line="259" w:lineRule="auto"/>
        <w:ind w:left="160" w:right="1587"/>
        <w:rPr>
          <w:sz w:val="21"/>
        </w:rPr>
      </w:pPr>
      <w:r>
        <w:rPr>
          <w:sz w:val="21"/>
        </w:rPr>
        <w:t xml:space="preserve">Goleman, D. (1995). </w:t>
      </w:r>
      <w:r>
        <w:rPr>
          <w:i/>
          <w:sz w:val="21"/>
        </w:rPr>
        <w:t>Emotional intelligence: Why it can matter more than IQ</w:t>
      </w:r>
      <w:r>
        <w:rPr>
          <w:sz w:val="21"/>
        </w:rPr>
        <w:t>. New York, NY: Bantam Books.</w:t>
      </w:r>
    </w:p>
    <w:p w14:paraId="20F192BB" w14:textId="77777777" w:rsidR="00DD1CBD" w:rsidRDefault="00DD1CBD" w:rsidP="00DD1CBD">
      <w:pPr>
        <w:pStyle w:val="BodyText"/>
        <w:spacing w:before="143"/>
        <w:ind w:left="160"/>
      </w:pPr>
      <w:r>
        <w:t>Gullickson, H. (1936). The relationship between degree of original learning and degree of transfer.</w:t>
      </w:r>
    </w:p>
    <w:p w14:paraId="6E96D11E" w14:textId="77777777" w:rsidR="00DD1CBD" w:rsidRDefault="00DD1CBD" w:rsidP="00DD1CBD">
      <w:pPr>
        <w:spacing w:before="18"/>
        <w:ind w:left="160"/>
        <w:rPr>
          <w:sz w:val="21"/>
        </w:rPr>
      </w:pPr>
      <w:r>
        <w:rPr>
          <w:i/>
          <w:sz w:val="21"/>
        </w:rPr>
        <w:t>Psychometrika</w:t>
      </w:r>
      <w:r>
        <w:rPr>
          <w:sz w:val="21"/>
        </w:rPr>
        <w:t>, 1, 37-43.</w:t>
      </w:r>
    </w:p>
    <w:p w14:paraId="2AE16D27" w14:textId="77777777" w:rsidR="00DD1CBD" w:rsidRDefault="00DD1CBD" w:rsidP="00DD1CBD">
      <w:pPr>
        <w:pStyle w:val="BodyText"/>
        <w:spacing w:before="163"/>
        <w:ind w:left="160"/>
      </w:pPr>
      <w:r>
        <w:t>Gunter, H., Hall, D., &amp; Bragg, J. (2013). Distributed leadership: A study in knowledge production.</w:t>
      </w:r>
    </w:p>
    <w:p w14:paraId="25253162" w14:textId="77777777" w:rsidR="00DD1CBD" w:rsidRDefault="00DD1CBD" w:rsidP="00DD1CBD">
      <w:pPr>
        <w:spacing w:before="18"/>
        <w:ind w:left="160"/>
        <w:rPr>
          <w:sz w:val="21"/>
        </w:rPr>
      </w:pPr>
      <w:r>
        <w:rPr>
          <w:i/>
          <w:sz w:val="21"/>
        </w:rPr>
        <w:t>Educational Management Administration &amp; Leadership</w:t>
      </w:r>
      <w:r>
        <w:rPr>
          <w:sz w:val="21"/>
        </w:rPr>
        <w:t>, 41(5), 556-581.</w:t>
      </w:r>
    </w:p>
    <w:p w14:paraId="1EE449A1" w14:textId="77777777" w:rsidR="00DD1CBD" w:rsidRDefault="00DD1CBD" w:rsidP="00DD1CBD">
      <w:pPr>
        <w:spacing w:before="163" w:line="259" w:lineRule="auto"/>
        <w:ind w:left="160" w:right="1114"/>
        <w:rPr>
          <w:sz w:val="21"/>
        </w:rPr>
      </w:pPr>
      <w:r>
        <w:rPr>
          <w:sz w:val="21"/>
        </w:rPr>
        <w:t xml:space="preserve">Hattie, J. A. C. (2009). </w:t>
      </w:r>
      <w:r>
        <w:rPr>
          <w:i/>
          <w:sz w:val="21"/>
        </w:rPr>
        <w:t>Visible learning: A synthesis of 800+ meta-analyses on achievement</w:t>
      </w:r>
      <w:r>
        <w:rPr>
          <w:sz w:val="21"/>
        </w:rPr>
        <w:t>. New York, NY: Routledge.</w:t>
      </w:r>
    </w:p>
    <w:p w14:paraId="36E974D7" w14:textId="77777777" w:rsidR="00DD1CBD" w:rsidRDefault="00DD1CBD" w:rsidP="00DD1CBD">
      <w:pPr>
        <w:spacing w:line="259" w:lineRule="auto"/>
        <w:rPr>
          <w:sz w:val="21"/>
        </w:rPr>
      </w:pPr>
    </w:p>
    <w:p w14:paraId="35341D4B" w14:textId="77777777" w:rsidR="00DD1CBD" w:rsidRDefault="00DD1CBD" w:rsidP="00DD1CBD">
      <w:pPr>
        <w:pStyle w:val="BodyText"/>
        <w:spacing w:before="76" w:line="259" w:lineRule="auto"/>
        <w:ind w:left="160"/>
      </w:pPr>
      <w:r>
        <w:t xml:space="preserve">Haycock, K. (1998). Good teaching matters: A lot. </w:t>
      </w:r>
      <w:r>
        <w:rPr>
          <w:i/>
        </w:rPr>
        <w:t>Thinking K–16</w:t>
      </w:r>
      <w:r>
        <w:t xml:space="preserve">, 3(2), 3–14. Retrieved from </w:t>
      </w:r>
      <w:hyperlink r:id="rId10">
        <w:r>
          <w:t>http://www.edtrust.org/documents/K16_summer98.pdf.</w:t>
        </w:r>
      </w:hyperlink>
    </w:p>
    <w:p w14:paraId="2B54A123" w14:textId="77777777" w:rsidR="00DD1CBD" w:rsidRDefault="00DD1CBD" w:rsidP="00DD1CBD">
      <w:pPr>
        <w:pStyle w:val="BodyText"/>
        <w:spacing w:before="142" w:line="259" w:lineRule="auto"/>
        <w:ind w:left="160" w:right="2089"/>
      </w:pPr>
      <w:r>
        <w:t xml:space="preserve">Henry, G.T., Bastian, K.C., &amp; Fortner, C.K. (2011). Stayers and leavers: Early career teacher effectiveness and attrition. </w:t>
      </w:r>
      <w:r>
        <w:rPr>
          <w:i/>
        </w:rPr>
        <w:t>Educational Researcher</w:t>
      </w:r>
      <w:r>
        <w:t>, 40, 271-280.</w:t>
      </w:r>
    </w:p>
    <w:p w14:paraId="68B67BDA" w14:textId="77777777" w:rsidR="00DD1CBD" w:rsidRDefault="00DD1CBD" w:rsidP="00DD1CBD">
      <w:pPr>
        <w:spacing w:before="142" w:line="259" w:lineRule="auto"/>
        <w:ind w:left="160" w:right="1041"/>
        <w:rPr>
          <w:sz w:val="21"/>
        </w:rPr>
      </w:pPr>
      <w:r>
        <w:rPr>
          <w:sz w:val="21"/>
        </w:rPr>
        <w:t xml:space="preserve">Hertzberg, F. (2008). </w:t>
      </w:r>
      <w:r>
        <w:rPr>
          <w:i/>
          <w:sz w:val="21"/>
        </w:rPr>
        <w:t xml:space="preserve">One more time- How do you motivate employees. </w:t>
      </w:r>
      <w:r>
        <w:rPr>
          <w:sz w:val="21"/>
        </w:rPr>
        <w:t>Boston, MA: Harvard Business School Publishing.</w:t>
      </w:r>
    </w:p>
    <w:p w14:paraId="3BBA469E" w14:textId="77777777" w:rsidR="00DD1CBD" w:rsidRDefault="00DD1CBD" w:rsidP="00DD1CBD">
      <w:pPr>
        <w:spacing w:before="143" w:line="400" w:lineRule="auto"/>
        <w:ind w:left="160" w:right="1359"/>
        <w:rPr>
          <w:sz w:val="21"/>
        </w:rPr>
      </w:pPr>
      <w:proofErr w:type="spellStart"/>
      <w:r>
        <w:rPr>
          <w:sz w:val="21"/>
        </w:rPr>
        <w:t>Hofsteade</w:t>
      </w:r>
      <w:proofErr w:type="spellEnd"/>
      <w:r>
        <w:rPr>
          <w:sz w:val="21"/>
        </w:rPr>
        <w:t xml:space="preserve">, G. (2005). </w:t>
      </w:r>
      <w:r>
        <w:rPr>
          <w:i/>
          <w:sz w:val="21"/>
        </w:rPr>
        <w:t>Culture and organization: Software of the mind</w:t>
      </w:r>
      <w:r>
        <w:rPr>
          <w:sz w:val="21"/>
        </w:rPr>
        <w:t xml:space="preserve">. New York, NY: McGraw Hill. Hunter, M. (1982). </w:t>
      </w:r>
      <w:r>
        <w:rPr>
          <w:i/>
          <w:sz w:val="21"/>
        </w:rPr>
        <w:t>Mastery teaching</w:t>
      </w:r>
      <w:r>
        <w:rPr>
          <w:sz w:val="21"/>
        </w:rPr>
        <w:t>. El Segundo, CA: TIP Publications.</w:t>
      </w:r>
    </w:p>
    <w:p w14:paraId="7433EEDE" w14:textId="77777777" w:rsidR="00DD1CBD" w:rsidRDefault="00DD1CBD" w:rsidP="00DD1CBD">
      <w:pPr>
        <w:spacing w:before="143" w:line="400" w:lineRule="auto"/>
        <w:ind w:left="160" w:right="1359"/>
        <w:rPr>
          <w:sz w:val="21"/>
        </w:rPr>
      </w:pPr>
    </w:p>
    <w:p w14:paraId="075FA1D4" w14:textId="77777777" w:rsidR="00DD1CBD" w:rsidRDefault="00DD1CBD" w:rsidP="00DD1CBD">
      <w:pPr>
        <w:spacing w:before="1"/>
        <w:ind w:left="160"/>
        <w:rPr>
          <w:sz w:val="21"/>
        </w:rPr>
      </w:pPr>
      <w:r>
        <w:rPr>
          <w:sz w:val="21"/>
        </w:rPr>
        <w:lastRenderedPageBreak/>
        <w:t xml:space="preserve">Hurley, R.F. (2006). </w:t>
      </w:r>
      <w:r>
        <w:rPr>
          <w:i/>
          <w:sz w:val="21"/>
        </w:rPr>
        <w:t>The decision to trust</w:t>
      </w:r>
      <w:r>
        <w:rPr>
          <w:sz w:val="21"/>
        </w:rPr>
        <w:t>. Cambridge, MA: Harvard Business Review Press.</w:t>
      </w:r>
    </w:p>
    <w:p w14:paraId="7ACFFA22" w14:textId="77777777" w:rsidR="00DD1CBD" w:rsidRDefault="00DD1CBD" w:rsidP="00DD1CBD">
      <w:pPr>
        <w:pStyle w:val="BodyText"/>
        <w:spacing w:before="163"/>
        <w:ind w:left="160"/>
      </w:pPr>
      <w:r>
        <w:t>Ingersoll, R., Merrill, L., &amp; Stuckey, D. (2014). Seven Trends: The Transformation of the Teaching Force.</w:t>
      </w:r>
    </w:p>
    <w:p w14:paraId="17BBEC6E" w14:textId="77777777" w:rsidR="00DD1CBD" w:rsidRDefault="00DD1CBD" w:rsidP="00DD1CBD">
      <w:pPr>
        <w:spacing w:before="18"/>
        <w:ind w:left="160"/>
        <w:rPr>
          <w:sz w:val="21"/>
        </w:rPr>
      </w:pPr>
      <w:r>
        <w:rPr>
          <w:i/>
          <w:sz w:val="21"/>
        </w:rPr>
        <w:t>Consortium for Policy Research in Education</w:t>
      </w:r>
      <w:r>
        <w:rPr>
          <w:sz w:val="21"/>
        </w:rPr>
        <w:t>, University of Pennsylvania, CPRE Report (#RR-80).</w:t>
      </w:r>
    </w:p>
    <w:p w14:paraId="1F69F807" w14:textId="77777777" w:rsidR="00DD1CBD" w:rsidRDefault="00DD1CBD" w:rsidP="00DD1CBD">
      <w:pPr>
        <w:pStyle w:val="BodyText"/>
        <w:spacing w:before="163" w:line="259" w:lineRule="auto"/>
        <w:ind w:left="160" w:right="1161"/>
      </w:pPr>
      <w:r>
        <w:t xml:space="preserve">Ingersoll, R.M., and Strong, M. (2011). The impact of induction and mentoring programs for beginning teachers: A critical review of the research. </w:t>
      </w:r>
      <w:r>
        <w:rPr>
          <w:i/>
        </w:rPr>
        <w:t>Review of Education Research</w:t>
      </w:r>
      <w:r>
        <w:t>, 81, 201-233.</w:t>
      </w:r>
    </w:p>
    <w:p w14:paraId="3F5CE3A2" w14:textId="77777777" w:rsidR="00DD1CBD" w:rsidRDefault="00DD1CBD" w:rsidP="00DD1CBD">
      <w:pPr>
        <w:spacing w:before="142" w:line="259" w:lineRule="auto"/>
        <w:ind w:left="160" w:right="1051" w:hanging="1"/>
        <w:rPr>
          <w:sz w:val="21"/>
        </w:rPr>
      </w:pPr>
      <w:r>
        <w:rPr>
          <w:sz w:val="21"/>
        </w:rPr>
        <w:t xml:space="preserve">Jaffe, D. T. and Scott, C. D. (2003). </w:t>
      </w:r>
      <w:r>
        <w:rPr>
          <w:i/>
          <w:sz w:val="21"/>
        </w:rPr>
        <w:t xml:space="preserve">Mastering the Change Curve </w:t>
      </w:r>
      <w:r>
        <w:rPr>
          <w:sz w:val="21"/>
        </w:rPr>
        <w:t>(Second Edition). King of Prussia, PA: HRDQ.</w:t>
      </w:r>
    </w:p>
    <w:p w14:paraId="69959571" w14:textId="77777777" w:rsidR="00DD1CBD" w:rsidRDefault="00DD1CBD" w:rsidP="00DD1CBD">
      <w:pPr>
        <w:spacing w:before="143"/>
        <w:ind w:left="160"/>
        <w:rPr>
          <w:sz w:val="21"/>
        </w:rPr>
      </w:pPr>
      <w:r>
        <w:rPr>
          <w:sz w:val="21"/>
        </w:rPr>
        <w:t xml:space="preserve">Kubler-Ross, E. (1971). </w:t>
      </w:r>
      <w:r>
        <w:rPr>
          <w:i/>
          <w:sz w:val="21"/>
        </w:rPr>
        <w:t>On Death and Dying</w:t>
      </w:r>
      <w:r>
        <w:rPr>
          <w:sz w:val="21"/>
        </w:rPr>
        <w:t>. New York, NY: Macmillan.</w:t>
      </w:r>
    </w:p>
    <w:p w14:paraId="2A92F6DB" w14:textId="77777777" w:rsidR="00DD1CBD" w:rsidRDefault="00DD1CBD" w:rsidP="00DD1CBD">
      <w:pPr>
        <w:spacing w:before="162" w:line="259" w:lineRule="auto"/>
        <w:ind w:left="160" w:right="1051" w:hanging="1"/>
        <w:rPr>
          <w:sz w:val="21"/>
        </w:rPr>
      </w:pPr>
      <w:r>
        <w:rPr>
          <w:sz w:val="21"/>
        </w:rPr>
        <w:t xml:space="preserve">Jaffe, D. T. and Scott, C. D. (2003). </w:t>
      </w:r>
      <w:r>
        <w:rPr>
          <w:i/>
          <w:sz w:val="21"/>
        </w:rPr>
        <w:t xml:space="preserve">Mastering the Change Curve </w:t>
      </w:r>
      <w:r>
        <w:rPr>
          <w:sz w:val="21"/>
        </w:rPr>
        <w:t>(Second Edition). King of Prussia, PA: HRDQ.</w:t>
      </w:r>
    </w:p>
    <w:p w14:paraId="6314EB20" w14:textId="77777777" w:rsidR="00DD1CBD" w:rsidRDefault="00DD1CBD" w:rsidP="00DD1CBD">
      <w:pPr>
        <w:spacing w:before="143" w:line="259" w:lineRule="auto"/>
        <w:ind w:left="160" w:right="1434"/>
        <w:rPr>
          <w:sz w:val="21"/>
        </w:rPr>
      </w:pPr>
      <w:r>
        <w:rPr>
          <w:sz w:val="21"/>
        </w:rPr>
        <w:t xml:space="preserve">James, G. (2012). </w:t>
      </w:r>
      <w:r>
        <w:rPr>
          <w:i/>
          <w:sz w:val="21"/>
        </w:rPr>
        <w:t>Be customer focused: 4 basic tactics</w:t>
      </w:r>
      <w:r>
        <w:rPr>
          <w:sz w:val="21"/>
        </w:rPr>
        <w:t xml:space="preserve">. Retrieved from </w:t>
      </w:r>
      <w:hyperlink r:id="rId11">
        <w:r>
          <w:rPr>
            <w:sz w:val="21"/>
          </w:rPr>
          <w:t>http://www.inc.com/geoffry-</w:t>
        </w:r>
      </w:hyperlink>
      <w:r>
        <w:rPr>
          <w:sz w:val="21"/>
        </w:rPr>
        <w:t xml:space="preserve"> </w:t>
      </w:r>
      <w:proofErr w:type="spellStart"/>
      <w:r>
        <w:rPr>
          <w:sz w:val="21"/>
        </w:rPr>
        <w:t>james</w:t>
      </w:r>
      <w:proofErr w:type="spellEnd"/>
      <w:r>
        <w:rPr>
          <w:sz w:val="21"/>
        </w:rPr>
        <w:t>/be-customer-focused-4-basic-tactics.html.</w:t>
      </w:r>
    </w:p>
    <w:p w14:paraId="348D13FA" w14:textId="77777777" w:rsidR="00DD1CBD" w:rsidRDefault="00DD1CBD" w:rsidP="00DD1CBD">
      <w:pPr>
        <w:spacing w:before="142" w:line="259" w:lineRule="auto"/>
        <w:ind w:left="160" w:right="1041"/>
        <w:rPr>
          <w:sz w:val="21"/>
        </w:rPr>
      </w:pPr>
      <w:r>
        <w:rPr>
          <w:sz w:val="21"/>
        </w:rPr>
        <w:t xml:space="preserve">Johnson, S. and Taylor, K., Editors (2006). </w:t>
      </w:r>
      <w:r>
        <w:rPr>
          <w:i/>
          <w:sz w:val="21"/>
        </w:rPr>
        <w:t>The neuroscience of adult learning: new directions for adult and continuing education</w:t>
      </w:r>
      <w:r>
        <w:rPr>
          <w:sz w:val="21"/>
        </w:rPr>
        <w:t>. San Francisco, CA: Jossey-Bass.</w:t>
      </w:r>
    </w:p>
    <w:p w14:paraId="23442022" w14:textId="77777777" w:rsidR="00DD1CBD" w:rsidRDefault="00DD1CBD" w:rsidP="00DD1CBD">
      <w:pPr>
        <w:pStyle w:val="BodyText"/>
        <w:spacing w:before="143" w:line="259" w:lineRule="auto"/>
        <w:ind w:left="160" w:right="1458"/>
      </w:pPr>
      <w:r>
        <w:t xml:space="preserve">Joo, B., Sushko, J., &amp; McLean, G. (2012). Multiple faces of coaching: Manager-as-coach, executive coaching, and formal mentoring. </w:t>
      </w:r>
      <w:r>
        <w:rPr>
          <w:i/>
        </w:rPr>
        <w:t>Organization Development Journal</w:t>
      </w:r>
      <w:r>
        <w:t>, 30(1), 19.</w:t>
      </w:r>
    </w:p>
    <w:p w14:paraId="079188AE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Joyce, B., and Showers, B. (1988). </w:t>
      </w:r>
      <w:r>
        <w:rPr>
          <w:i/>
          <w:sz w:val="21"/>
        </w:rPr>
        <w:t xml:space="preserve">Student achievement through staff development. </w:t>
      </w:r>
      <w:r>
        <w:rPr>
          <w:sz w:val="21"/>
        </w:rPr>
        <w:t>New York, NY: Longman.</w:t>
      </w:r>
    </w:p>
    <w:p w14:paraId="753523E5" w14:textId="77777777" w:rsidR="00DD1CBD" w:rsidRDefault="00DD1CBD" w:rsidP="00DD1CBD">
      <w:pPr>
        <w:pStyle w:val="BodyText"/>
        <w:spacing w:before="143"/>
        <w:ind w:left="160"/>
      </w:pPr>
      <w:proofErr w:type="spellStart"/>
      <w:r>
        <w:t>Jullisson</w:t>
      </w:r>
      <w:proofErr w:type="spellEnd"/>
      <w:r>
        <w:t>, E., Karlsson, N., &amp; Garling, T. (2005). Weighing the past and the future in decision making.</w:t>
      </w:r>
    </w:p>
    <w:p w14:paraId="12AEFA3C" w14:textId="77777777" w:rsidR="00DD1CBD" w:rsidRDefault="00DD1CBD" w:rsidP="00DD1CBD">
      <w:pPr>
        <w:spacing w:before="18"/>
        <w:ind w:left="160"/>
        <w:rPr>
          <w:sz w:val="21"/>
        </w:rPr>
      </w:pPr>
      <w:r>
        <w:rPr>
          <w:i/>
          <w:sz w:val="21"/>
        </w:rPr>
        <w:t xml:space="preserve">European Journal of Cognitive Psychology, </w:t>
      </w:r>
      <w:r>
        <w:rPr>
          <w:sz w:val="21"/>
        </w:rPr>
        <w:t>17(4), 561-575.</w:t>
      </w:r>
    </w:p>
    <w:p w14:paraId="5DC294F4" w14:textId="77777777" w:rsidR="00DD1CBD" w:rsidRDefault="00DD1CBD" w:rsidP="00DD1CBD">
      <w:pPr>
        <w:spacing w:before="163"/>
        <w:ind w:left="160"/>
        <w:rPr>
          <w:sz w:val="21"/>
        </w:rPr>
      </w:pPr>
      <w:r>
        <w:rPr>
          <w:sz w:val="21"/>
        </w:rPr>
        <w:t xml:space="preserve">Jung, C.G. (1921). </w:t>
      </w:r>
      <w:proofErr w:type="spellStart"/>
      <w:r>
        <w:rPr>
          <w:i/>
          <w:sz w:val="21"/>
        </w:rPr>
        <w:t>Psychologische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Typen</w:t>
      </w:r>
      <w:proofErr w:type="spellEnd"/>
      <w:r>
        <w:rPr>
          <w:sz w:val="21"/>
        </w:rPr>
        <w:t>. Zurich, Switzerland: Rascher Verlag.</w:t>
      </w:r>
    </w:p>
    <w:p w14:paraId="0CD94796" w14:textId="77777777" w:rsidR="00DD1CBD" w:rsidRDefault="00DD1CBD" w:rsidP="00DD1CBD">
      <w:pPr>
        <w:pStyle w:val="BodyText"/>
        <w:spacing w:before="162" w:line="259" w:lineRule="auto"/>
        <w:ind w:left="160" w:right="1041"/>
      </w:pPr>
      <w:proofErr w:type="spellStart"/>
      <w:r>
        <w:t>Klemfuss</w:t>
      </w:r>
      <w:proofErr w:type="spellEnd"/>
      <w:r>
        <w:t xml:space="preserve">, N., </w:t>
      </w:r>
      <w:proofErr w:type="spellStart"/>
      <w:r>
        <w:t>Prinzmetal</w:t>
      </w:r>
      <w:proofErr w:type="spellEnd"/>
      <w:r>
        <w:t xml:space="preserve">, B., &amp; Ivry, R. B. (2012). How does language change perception: A cautionary note. </w:t>
      </w:r>
      <w:r>
        <w:rPr>
          <w:i/>
        </w:rPr>
        <w:t>Frontiers in psychology</w:t>
      </w:r>
      <w:r>
        <w:t>, 3, 78.</w:t>
      </w:r>
    </w:p>
    <w:p w14:paraId="069BEB09" w14:textId="77777777" w:rsidR="00DD1CBD" w:rsidRDefault="00DD1CBD" w:rsidP="00DD1CBD">
      <w:pPr>
        <w:spacing w:before="143" w:line="400" w:lineRule="auto"/>
        <w:ind w:left="160" w:right="899"/>
        <w:rPr>
          <w:sz w:val="21"/>
        </w:rPr>
      </w:pPr>
      <w:r>
        <w:rPr>
          <w:sz w:val="21"/>
        </w:rPr>
        <w:t xml:space="preserve">Knight, J. (2007). </w:t>
      </w:r>
      <w:r>
        <w:rPr>
          <w:i/>
          <w:sz w:val="21"/>
        </w:rPr>
        <w:t>Instructional coaching: A partnership approach</w:t>
      </w:r>
      <w:r>
        <w:rPr>
          <w:sz w:val="21"/>
        </w:rPr>
        <w:t xml:space="preserve">. Thousand Oaks, CA: Corwin Press. Kotter, J.P. and Heskett, J.L. (1982). </w:t>
      </w:r>
      <w:r>
        <w:rPr>
          <w:i/>
          <w:sz w:val="21"/>
        </w:rPr>
        <w:t>Corporate culture and performance</w:t>
      </w:r>
      <w:r>
        <w:rPr>
          <w:sz w:val="21"/>
        </w:rPr>
        <w:t>. New York, NY: The Free Press.</w:t>
      </w:r>
    </w:p>
    <w:p w14:paraId="26946BD2" w14:textId="77777777" w:rsidR="00DD1CBD" w:rsidRDefault="00DD1CBD" w:rsidP="00DD1CBD">
      <w:pPr>
        <w:spacing w:before="1" w:line="259" w:lineRule="auto"/>
        <w:ind w:left="160" w:right="1202"/>
        <w:jc w:val="both"/>
        <w:rPr>
          <w:sz w:val="21"/>
        </w:rPr>
      </w:pPr>
      <w:r>
        <w:rPr>
          <w:sz w:val="21"/>
        </w:rPr>
        <w:t>Kruger,</w:t>
      </w:r>
      <w:r>
        <w:rPr>
          <w:spacing w:val="-5"/>
          <w:sz w:val="21"/>
        </w:rPr>
        <w:t xml:space="preserve"> </w:t>
      </w:r>
      <w:r>
        <w:rPr>
          <w:sz w:val="21"/>
        </w:rPr>
        <w:t>J.,</w:t>
      </w:r>
      <w:r>
        <w:rPr>
          <w:spacing w:val="-5"/>
          <w:sz w:val="21"/>
        </w:rPr>
        <w:t xml:space="preserve"> </w:t>
      </w:r>
      <w:r>
        <w:rPr>
          <w:sz w:val="21"/>
        </w:rPr>
        <w:t>&amp;</w:t>
      </w:r>
      <w:r>
        <w:rPr>
          <w:spacing w:val="-5"/>
          <w:sz w:val="21"/>
        </w:rPr>
        <w:t xml:space="preserve"> </w:t>
      </w:r>
      <w:r>
        <w:rPr>
          <w:sz w:val="21"/>
        </w:rPr>
        <w:t>Dunning,</w:t>
      </w:r>
      <w:r>
        <w:rPr>
          <w:spacing w:val="-6"/>
          <w:sz w:val="21"/>
        </w:rPr>
        <w:t xml:space="preserve"> </w:t>
      </w:r>
      <w:r>
        <w:rPr>
          <w:sz w:val="21"/>
        </w:rPr>
        <w:t>D.</w:t>
      </w:r>
      <w:r>
        <w:rPr>
          <w:spacing w:val="-6"/>
          <w:sz w:val="21"/>
        </w:rPr>
        <w:t xml:space="preserve"> </w:t>
      </w:r>
      <w:r>
        <w:rPr>
          <w:sz w:val="21"/>
        </w:rPr>
        <w:t>(1999).</w:t>
      </w:r>
      <w:r>
        <w:rPr>
          <w:spacing w:val="-5"/>
          <w:sz w:val="21"/>
        </w:rPr>
        <w:t xml:space="preserve"> </w:t>
      </w:r>
      <w:r>
        <w:rPr>
          <w:sz w:val="21"/>
        </w:rPr>
        <w:t>Unskilled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unaware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it:</w:t>
      </w:r>
      <w:r>
        <w:rPr>
          <w:spacing w:val="-6"/>
          <w:sz w:val="21"/>
        </w:rPr>
        <w:t xml:space="preserve"> </w:t>
      </w:r>
      <w:r>
        <w:rPr>
          <w:sz w:val="21"/>
        </w:rPr>
        <w:t>How</w:t>
      </w:r>
      <w:r>
        <w:rPr>
          <w:spacing w:val="-6"/>
          <w:sz w:val="21"/>
        </w:rPr>
        <w:t xml:space="preserve"> </w:t>
      </w:r>
      <w:r>
        <w:rPr>
          <w:sz w:val="21"/>
        </w:rPr>
        <w:t>difficulties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recognizing</w:t>
      </w:r>
      <w:r>
        <w:rPr>
          <w:spacing w:val="-5"/>
          <w:sz w:val="21"/>
        </w:rPr>
        <w:t xml:space="preserve"> </w:t>
      </w:r>
      <w:r>
        <w:rPr>
          <w:sz w:val="21"/>
        </w:rPr>
        <w:t>one’s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own incompetence lead to inflated self-assessments. </w:t>
      </w:r>
      <w:r>
        <w:rPr>
          <w:i/>
          <w:sz w:val="21"/>
        </w:rPr>
        <w:t>Journal of Personality and Social Psychology</w:t>
      </w:r>
      <w:r>
        <w:rPr>
          <w:sz w:val="21"/>
        </w:rPr>
        <w:t xml:space="preserve">. 77 (6): </w:t>
      </w:r>
      <w:r>
        <w:rPr>
          <w:spacing w:val="-3"/>
          <w:sz w:val="21"/>
        </w:rPr>
        <w:t>1121–34.</w:t>
      </w:r>
    </w:p>
    <w:p w14:paraId="26F92FEE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Lawler, E. E. (2008). </w:t>
      </w:r>
      <w:r>
        <w:rPr>
          <w:i/>
          <w:sz w:val="21"/>
        </w:rPr>
        <w:t>Strategic talent management: Lessons from the corporate world</w:t>
      </w:r>
      <w:r>
        <w:rPr>
          <w:sz w:val="21"/>
        </w:rPr>
        <w:t>. Madison, WI: Consortium for Policy Research in Education.</w:t>
      </w:r>
    </w:p>
    <w:p w14:paraId="40B092BB" w14:textId="77777777" w:rsidR="00DD1CBD" w:rsidRDefault="00DD1CBD" w:rsidP="00DD1CBD">
      <w:pPr>
        <w:spacing w:before="142" w:line="259" w:lineRule="auto"/>
        <w:ind w:left="160" w:right="2170"/>
        <w:rPr>
          <w:sz w:val="21"/>
        </w:rPr>
      </w:pPr>
      <w:r>
        <w:rPr>
          <w:sz w:val="21"/>
        </w:rPr>
        <w:t xml:space="preserve">Leiter, M.P., &amp; Maslach, C. (2006). The impact of interpersonal environment on burnout and organizational commitment. </w:t>
      </w:r>
      <w:r>
        <w:rPr>
          <w:i/>
          <w:sz w:val="21"/>
        </w:rPr>
        <w:t>Journal of Organizational Behavior</w:t>
      </w:r>
      <w:r>
        <w:rPr>
          <w:sz w:val="21"/>
        </w:rPr>
        <w:t>, 9(4), 297-308.</w:t>
      </w:r>
    </w:p>
    <w:p w14:paraId="50F9DE88" w14:textId="77777777" w:rsidR="00DD1CBD" w:rsidRDefault="00DD1CBD" w:rsidP="00DD1CBD">
      <w:pPr>
        <w:spacing w:before="142" w:line="259" w:lineRule="auto"/>
        <w:ind w:left="160" w:right="2170"/>
        <w:rPr>
          <w:sz w:val="21"/>
        </w:rPr>
      </w:pPr>
    </w:p>
    <w:p w14:paraId="1CDAF601" w14:textId="77777777" w:rsidR="00DD1CBD" w:rsidRDefault="00DD1CBD" w:rsidP="00DD1CBD">
      <w:pPr>
        <w:spacing w:before="143" w:line="259" w:lineRule="auto"/>
        <w:ind w:left="160" w:right="1359"/>
        <w:rPr>
          <w:sz w:val="21"/>
        </w:rPr>
      </w:pPr>
      <w:proofErr w:type="spellStart"/>
      <w:r>
        <w:rPr>
          <w:sz w:val="21"/>
        </w:rPr>
        <w:lastRenderedPageBreak/>
        <w:t>Lemov</w:t>
      </w:r>
      <w:proofErr w:type="spellEnd"/>
      <w:r>
        <w:rPr>
          <w:sz w:val="21"/>
        </w:rPr>
        <w:t xml:space="preserve">, D. (2010). </w:t>
      </w:r>
      <w:r>
        <w:rPr>
          <w:i/>
          <w:sz w:val="21"/>
        </w:rPr>
        <w:t>Teach like a champion: 49 techniques that put students on the path to colleg</w:t>
      </w:r>
      <w:r>
        <w:rPr>
          <w:sz w:val="21"/>
        </w:rPr>
        <w:t>e. Hoboken, NJ: John Wiley &amp; Sons.</w:t>
      </w:r>
    </w:p>
    <w:p w14:paraId="171C3BBD" w14:textId="77777777" w:rsidR="00DD1CBD" w:rsidRDefault="00DD1CBD" w:rsidP="00DD1CBD">
      <w:pPr>
        <w:spacing w:line="259" w:lineRule="auto"/>
        <w:rPr>
          <w:sz w:val="21"/>
        </w:rPr>
      </w:pPr>
    </w:p>
    <w:p w14:paraId="312C7E0E" w14:textId="77777777" w:rsidR="00DD1CBD" w:rsidRDefault="00DD1CBD" w:rsidP="00DD1CBD">
      <w:pPr>
        <w:pStyle w:val="BodyText"/>
        <w:spacing w:before="76" w:line="259" w:lineRule="auto"/>
        <w:ind w:left="160" w:right="1809"/>
      </w:pPr>
      <w:r>
        <w:t xml:space="preserve">Loeb, S., Darling-Hammond, L., &amp; Luczak, J. (2005). How Teaching Conditions Predict Teacher Turnover. </w:t>
      </w:r>
      <w:r>
        <w:rPr>
          <w:i/>
        </w:rPr>
        <w:t>Peabody Journal of Education</w:t>
      </w:r>
      <w:r>
        <w:t>, 80 (3), 44-70.</w:t>
      </w:r>
    </w:p>
    <w:p w14:paraId="12ECA200" w14:textId="77777777" w:rsidR="00DD1CBD" w:rsidRDefault="00DD1CBD" w:rsidP="00DD1CBD">
      <w:pPr>
        <w:spacing w:before="142" w:line="259" w:lineRule="auto"/>
        <w:ind w:left="160" w:right="920"/>
        <w:rPr>
          <w:sz w:val="21"/>
        </w:rPr>
      </w:pPr>
      <w:r>
        <w:rPr>
          <w:sz w:val="21"/>
        </w:rPr>
        <w:t xml:space="preserve">Lount, R., Zhong, C., Sivanathan, N., Murnighan, J. (2008). Getting off on the wrong foot: the timing of a breach and the restoration of trust. </w:t>
      </w:r>
      <w:r>
        <w:rPr>
          <w:i/>
          <w:sz w:val="21"/>
        </w:rPr>
        <w:t>Personality and Social Psychology Bulletin</w:t>
      </w:r>
      <w:r>
        <w:rPr>
          <w:sz w:val="21"/>
        </w:rPr>
        <w:t>, 34 (12), 1601-1612.</w:t>
      </w:r>
    </w:p>
    <w:p w14:paraId="1B0F9559" w14:textId="77777777" w:rsidR="00DD1CBD" w:rsidRDefault="00DD1CBD" w:rsidP="00DD1CBD">
      <w:pPr>
        <w:spacing w:before="142" w:line="259" w:lineRule="auto"/>
        <w:ind w:left="159" w:right="1041"/>
        <w:rPr>
          <w:sz w:val="21"/>
        </w:rPr>
      </w:pPr>
      <w:r>
        <w:rPr>
          <w:sz w:val="21"/>
        </w:rPr>
        <w:t xml:space="preserve">Luft, J., &amp; Ingham, H. (1955). </w:t>
      </w:r>
      <w:r>
        <w:rPr>
          <w:i/>
          <w:sz w:val="21"/>
        </w:rPr>
        <w:t>The Johari window- a graphic model of interpersonal awareness</w:t>
      </w:r>
      <w:r>
        <w:rPr>
          <w:sz w:val="21"/>
        </w:rPr>
        <w:t>. Proceedings of the Western Training Laboratory in Group Development. Los Angeles, CA: University of California Los Angeles.</w:t>
      </w:r>
    </w:p>
    <w:p w14:paraId="3FE1256A" w14:textId="77777777" w:rsidR="00DD1CBD" w:rsidRDefault="00DD1CBD" w:rsidP="00DD1CBD">
      <w:pPr>
        <w:pStyle w:val="BodyText"/>
        <w:spacing w:before="142" w:line="259" w:lineRule="auto"/>
        <w:ind w:left="159" w:right="1359"/>
      </w:pPr>
      <w:r>
        <w:t xml:space="preserve">Mackenzie, N.M., Hemmings, B. &amp; Kay, R. (2011). How does teaching experience affect attitudes towards literacy leaning in the early years? </w:t>
      </w:r>
      <w:r>
        <w:rPr>
          <w:i/>
        </w:rPr>
        <w:t>Issues in Educational Researc</w:t>
      </w:r>
      <w:r>
        <w:t>h, 21(3).</w:t>
      </w:r>
    </w:p>
    <w:p w14:paraId="3B65222F" w14:textId="77777777" w:rsidR="00DD1CBD" w:rsidRDefault="00DD1CBD" w:rsidP="00DD1CBD">
      <w:pPr>
        <w:spacing w:before="142" w:line="259" w:lineRule="auto"/>
        <w:ind w:left="159" w:right="970"/>
        <w:rPr>
          <w:sz w:val="21"/>
        </w:rPr>
      </w:pPr>
      <w:r>
        <w:rPr>
          <w:sz w:val="21"/>
        </w:rPr>
        <w:t xml:space="preserve">Marzano, R.J., Pickering, D.J., &amp; Pollock, J.E. (2001). </w:t>
      </w:r>
      <w:r>
        <w:rPr>
          <w:i/>
          <w:sz w:val="21"/>
        </w:rPr>
        <w:t>Classroom instruction that works: Research based strategies for increasing student achievement</w:t>
      </w:r>
      <w:r>
        <w:rPr>
          <w:sz w:val="21"/>
        </w:rPr>
        <w:t>. Alexandria, VA: ASCD.</w:t>
      </w:r>
    </w:p>
    <w:p w14:paraId="31DD3446" w14:textId="77777777" w:rsidR="00DD1CBD" w:rsidRDefault="00DD1CBD" w:rsidP="00DD1CBD">
      <w:pPr>
        <w:spacing w:before="143"/>
        <w:ind w:left="159"/>
        <w:rPr>
          <w:sz w:val="21"/>
        </w:rPr>
      </w:pPr>
      <w:r>
        <w:rPr>
          <w:sz w:val="21"/>
        </w:rPr>
        <w:t xml:space="preserve">Maxwell, J. (2000). </w:t>
      </w:r>
      <w:r>
        <w:rPr>
          <w:i/>
          <w:sz w:val="21"/>
        </w:rPr>
        <w:t>Success one day at a time</w:t>
      </w:r>
      <w:r>
        <w:rPr>
          <w:sz w:val="21"/>
        </w:rPr>
        <w:t>. Nashville, TN: J. Countryman.</w:t>
      </w:r>
    </w:p>
    <w:p w14:paraId="0E2B3B0C" w14:textId="77777777" w:rsidR="00DD1CBD" w:rsidRDefault="00DD1CBD" w:rsidP="00DD1CBD">
      <w:pPr>
        <w:pStyle w:val="BodyText"/>
        <w:spacing w:before="162" w:line="400" w:lineRule="auto"/>
        <w:ind w:left="159" w:right="1323"/>
      </w:pPr>
      <w:r>
        <w:t xml:space="preserve">McLeod, S.A. (2014). </w:t>
      </w:r>
      <w:r>
        <w:rPr>
          <w:i/>
        </w:rPr>
        <w:t>Carl Rogers</w:t>
      </w:r>
      <w:r>
        <w:t xml:space="preserve">. Retrieved from </w:t>
      </w:r>
      <w:hyperlink r:id="rId12">
        <w:r>
          <w:t>http://www.simplepsychology.org/carl-rogers.html.</w:t>
        </w:r>
      </w:hyperlink>
      <w:r>
        <w:t xml:space="preserve"> Merriam-Webster’s Collegiate Dictionary (1993). 10th ed., Springfield, MA: Merriam-Webster, Inc.</w:t>
      </w:r>
    </w:p>
    <w:p w14:paraId="2B84F821" w14:textId="77777777" w:rsidR="00DD1CBD" w:rsidRDefault="00DD1CBD" w:rsidP="00DD1CBD">
      <w:pPr>
        <w:spacing w:before="2" w:line="259" w:lineRule="auto"/>
        <w:ind w:left="159" w:right="1161"/>
        <w:rPr>
          <w:sz w:val="21"/>
        </w:rPr>
      </w:pPr>
      <w:proofErr w:type="spellStart"/>
      <w:r>
        <w:rPr>
          <w:sz w:val="21"/>
        </w:rPr>
        <w:t>Mitgang</w:t>
      </w:r>
      <w:proofErr w:type="spellEnd"/>
      <w:r>
        <w:rPr>
          <w:sz w:val="21"/>
        </w:rPr>
        <w:t xml:space="preserve">, L. (2008). </w:t>
      </w:r>
      <w:r>
        <w:rPr>
          <w:i/>
          <w:sz w:val="21"/>
        </w:rPr>
        <w:t>Becoming a leader: Preparing school principals for today’s schools</w:t>
      </w:r>
      <w:r>
        <w:rPr>
          <w:sz w:val="21"/>
        </w:rPr>
        <w:t>. New York, NY: Wallace Foundation.</w:t>
      </w:r>
    </w:p>
    <w:p w14:paraId="272FC961" w14:textId="77777777" w:rsidR="00DD1CBD" w:rsidRDefault="00DD1CBD" w:rsidP="00DD1CBD">
      <w:pPr>
        <w:pStyle w:val="BodyText"/>
        <w:spacing w:before="142" w:line="259" w:lineRule="auto"/>
        <w:ind w:left="159" w:right="1041"/>
      </w:pPr>
      <w:r>
        <w:t xml:space="preserve">Mitterer, H., &amp; McQueen, J. M. (2009). Foreign subtitles help but native-language subtitles harm foreign speech perception.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</w:t>
      </w:r>
      <w:r>
        <w:t>, 4(11), e7785.</w:t>
      </w:r>
    </w:p>
    <w:p w14:paraId="6F4D5B56" w14:textId="77777777" w:rsidR="00DD1CBD" w:rsidRDefault="00DD1CBD" w:rsidP="00DD1CBD">
      <w:pPr>
        <w:pStyle w:val="BodyText"/>
        <w:spacing w:before="143" w:line="259" w:lineRule="auto"/>
        <w:ind w:left="159"/>
      </w:pPr>
      <w:r>
        <w:t>NSIP Brochure (2013). Retrieved from NSIP website:</w:t>
      </w:r>
      <w:hyperlink r:id="rId13">
        <w:r>
          <w:t xml:space="preserve"> http://www.samsconnect.com/wordpress/wp-</w:t>
        </w:r>
      </w:hyperlink>
      <w:r>
        <w:t xml:space="preserve"> content/uploads/2013/05/SAM_Brochure.pdf.</w:t>
      </w:r>
    </w:p>
    <w:p w14:paraId="05B5EEED" w14:textId="77777777" w:rsidR="00DD1CBD" w:rsidRDefault="00DD1CBD" w:rsidP="00DD1CBD">
      <w:pPr>
        <w:spacing w:before="142" w:line="259" w:lineRule="auto"/>
        <w:ind w:left="159" w:right="1359"/>
        <w:rPr>
          <w:sz w:val="21"/>
        </w:rPr>
      </w:pPr>
      <w:r>
        <w:rPr>
          <w:sz w:val="21"/>
        </w:rPr>
        <w:t xml:space="preserve">Patterson, K., </w:t>
      </w:r>
      <w:proofErr w:type="spellStart"/>
      <w:r>
        <w:rPr>
          <w:sz w:val="21"/>
        </w:rPr>
        <w:t>Grenny</w:t>
      </w:r>
      <w:proofErr w:type="spellEnd"/>
      <w:r>
        <w:rPr>
          <w:sz w:val="21"/>
        </w:rPr>
        <w:t xml:space="preserve">, J., McMillan, R., &amp; Switzer, A. (2012). </w:t>
      </w:r>
      <w:r>
        <w:rPr>
          <w:i/>
          <w:sz w:val="21"/>
        </w:rPr>
        <w:t>Crucial conversations- tools for talking when the stakes are high</w:t>
      </w:r>
      <w:r>
        <w:rPr>
          <w:sz w:val="21"/>
        </w:rPr>
        <w:t>. New York, NY: McGraw-Hill</w:t>
      </w:r>
    </w:p>
    <w:p w14:paraId="2F9BB72A" w14:textId="77777777" w:rsidR="00DD1CBD" w:rsidRDefault="00DD1CBD" w:rsidP="00DD1CBD">
      <w:pPr>
        <w:spacing w:before="143" w:line="259" w:lineRule="auto"/>
        <w:ind w:left="159" w:right="1359"/>
        <w:rPr>
          <w:sz w:val="21"/>
        </w:rPr>
      </w:pPr>
      <w:r>
        <w:rPr>
          <w:sz w:val="21"/>
        </w:rPr>
        <w:t xml:space="preserve">Pronin, E. (2007). Perception and misperception of bias in human judgment. </w:t>
      </w:r>
      <w:r>
        <w:rPr>
          <w:i/>
          <w:sz w:val="21"/>
        </w:rPr>
        <w:t>Trends in Cognitive Sciences</w:t>
      </w:r>
      <w:r>
        <w:rPr>
          <w:sz w:val="21"/>
        </w:rPr>
        <w:t>. 11 (1): 37–43.</w:t>
      </w:r>
    </w:p>
    <w:p w14:paraId="03CEA186" w14:textId="77777777" w:rsidR="00DD1CBD" w:rsidRDefault="00DD1CBD" w:rsidP="00DD1CBD">
      <w:pPr>
        <w:pStyle w:val="BodyText"/>
        <w:spacing w:before="142"/>
        <w:ind w:left="159"/>
      </w:pPr>
      <w:r>
        <w:t>Pronin, E., Lin, D. Y., &amp; Ross, L. (2002). The bias blind spot: perceptions of bias in self versus others.</w:t>
      </w:r>
    </w:p>
    <w:p w14:paraId="29174E4C" w14:textId="77777777" w:rsidR="00DD1CBD" w:rsidRDefault="00DD1CBD" w:rsidP="00DD1CBD">
      <w:pPr>
        <w:spacing w:before="19"/>
        <w:ind w:left="159"/>
        <w:rPr>
          <w:sz w:val="21"/>
        </w:rPr>
      </w:pPr>
      <w:r>
        <w:rPr>
          <w:i/>
          <w:sz w:val="21"/>
        </w:rPr>
        <w:t>Personality and Social Psychology Bulletin</w:t>
      </w:r>
      <w:r>
        <w:rPr>
          <w:sz w:val="21"/>
        </w:rPr>
        <w:t>. 28 (3): 369–381.</w:t>
      </w:r>
    </w:p>
    <w:p w14:paraId="7E23916C" w14:textId="77777777" w:rsidR="00DD1CBD" w:rsidRDefault="00DD1CBD" w:rsidP="00DD1CBD">
      <w:pPr>
        <w:spacing w:before="162" w:line="259" w:lineRule="auto"/>
        <w:ind w:left="159" w:right="920"/>
        <w:rPr>
          <w:sz w:val="21"/>
        </w:rPr>
      </w:pPr>
      <w:r>
        <w:rPr>
          <w:sz w:val="21"/>
        </w:rPr>
        <w:t xml:space="preserve">Regan, D.T. &amp; Fazio, R. (1977). On the consistency between attitudes and behavior: Look to the method of attitude formation. </w:t>
      </w:r>
      <w:r>
        <w:rPr>
          <w:i/>
          <w:sz w:val="21"/>
        </w:rPr>
        <w:t>Journal of Experimental Social Psychology</w:t>
      </w:r>
      <w:r>
        <w:rPr>
          <w:sz w:val="21"/>
        </w:rPr>
        <w:t>, 13, 28-45.</w:t>
      </w:r>
    </w:p>
    <w:p w14:paraId="358ED7F1" w14:textId="77777777" w:rsidR="00DD1CBD" w:rsidRDefault="00DD1CBD" w:rsidP="00DD1CBD">
      <w:pPr>
        <w:spacing w:before="143" w:line="259" w:lineRule="auto"/>
        <w:ind w:left="159" w:right="920"/>
        <w:rPr>
          <w:sz w:val="21"/>
        </w:rPr>
      </w:pPr>
      <w:r>
        <w:rPr>
          <w:sz w:val="21"/>
        </w:rPr>
        <w:t xml:space="preserve">Rice, J.K. (2010). Principal effectiveness and leadership in an era of accountability. What research says. Retrieved from </w:t>
      </w:r>
      <w:r>
        <w:rPr>
          <w:i/>
          <w:sz w:val="21"/>
        </w:rPr>
        <w:t xml:space="preserve">National Center for Analysis of Longitudinal Data in Educational Research </w:t>
      </w:r>
      <w:r>
        <w:rPr>
          <w:sz w:val="21"/>
        </w:rPr>
        <w:t>(CALDER) website:</w:t>
      </w:r>
      <w:hyperlink r:id="rId14">
        <w:r>
          <w:rPr>
            <w:sz w:val="21"/>
          </w:rPr>
          <w:t xml:space="preserve"> http://www.caldercenter.org/upload/CALDER-Research-and-Policy-Brief-8-.pdf.</w:t>
        </w:r>
      </w:hyperlink>
    </w:p>
    <w:p w14:paraId="43FF0E32" w14:textId="77777777" w:rsidR="00DD1CBD" w:rsidRDefault="00DD1CBD" w:rsidP="00DD1CBD">
      <w:pPr>
        <w:pStyle w:val="BodyText"/>
        <w:spacing w:before="141" w:line="259" w:lineRule="auto"/>
        <w:ind w:left="160" w:right="1359" w:hanging="1"/>
      </w:pPr>
      <w:r>
        <w:lastRenderedPageBreak/>
        <w:t xml:space="preserve">Rigoni, B., and Adkins, A. (2016). What millennials want from a new job. </w:t>
      </w:r>
      <w:r>
        <w:rPr>
          <w:i/>
        </w:rPr>
        <w:t>Harvard Business Review</w:t>
      </w:r>
      <w:r>
        <w:t>, Retrieved from https://hbr.org/2016/05/what-millennials-want-from-a-new-job.</w:t>
      </w:r>
    </w:p>
    <w:p w14:paraId="2AD05F3E" w14:textId="77777777" w:rsidR="00DD1CBD" w:rsidRDefault="00DD1CBD" w:rsidP="00DD1CBD">
      <w:pPr>
        <w:pStyle w:val="BodyText"/>
        <w:spacing w:before="143" w:line="259" w:lineRule="auto"/>
        <w:ind w:left="160" w:right="1041"/>
      </w:pPr>
      <w:r>
        <w:t xml:space="preserve">Robinson, V., Lloyd, C. &amp; Rowe, K. (2008). The impact of leadership on student outcomes: An analysis of the differential effects of leadership types. </w:t>
      </w:r>
      <w:r>
        <w:rPr>
          <w:i/>
        </w:rPr>
        <w:t>Educational Administration Quarterly</w:t>
      </w:r>
      <w:r>
        <w:t>, 44, 5.</w:t>
      </w:r>
    </w:p>
    <w:p w14:paraId="16E2A784" w14:textId="77777777" w:rsidR="00DD1CBD" w:rsidRDefault="00DD1CBD" w:rsidP="00DD1CBD">
      <w:pPr>
        <w:spacing w:before="142" w:line="259" w:lineRule="auto"/>
        <w:ind w:left="160" w:right="920"/>
        <w:rPr>
          <w:sz w:val="21"/>
        </w:rPr>
      </w:pPr>
      <w:r>
        <w:rPr>
          <w:sz w:val="21"/>
        </w:rPr>
        <w:t xml:space="preserve">Russell, N.S. (2014). </w:t>
      </w:r>
      <w:r>
        <w:rPr>
          <w:i/>
          <w:sz w:val="21"/>
        </w:rPr>
        <w:t>Trust, inc.: How to create a business culture that ignites passion, engagement, and innovation</w:t>
      </w:r>
      <w:r>
        <w:rPr>
          <w:sz w:val="21"/>
        </w:rPr>
        <w:t>. Pompton Plains, NJ: Career Press.</w:t>
      </w:r>
    </w:p>
    <w:p w14:paraId="10412C34" w14:textId="77777777" w:rsidR="00DD1CBD" w:rsidRDefault="00DD1CBD" w:rsidP="00DD1CBD">
      <w:pPr>
        <w:pStyle w:val="BodyText"/>
        <w:spacing w:before="142" w:line="259" w:lineRule="auto"/>
        <w:ind w:left="160" w:right="1980"/>
      </w:pPr>
      <w:r>
        <w:t>Rutherford, M. (2015). A great place to work.</w:t>
      </w:r>
      <w:hyperlink r:id="rId15">
        <w:r>
          <w:t xml:space="preserve"> http://www.rutherfordlg.com/new/wp/wp-content/</w:t>
        </w:r>
      </w:hyperlink>
      <w:r>
        <w:t xml:space="preserve"> uploads/2015/11/great-place-to-work-111015.pdf.</w:t>
      </w:r>
    </w:p>
    <w:p w14:paraId="2F4971AD" w14:textId="77777777" w:rsidR="00DD1CBD" w:rsidRDefault="00DD1CBD" w:rsidP="00DD1CBD">
      <w:pPr>
        <w:spacing w:before="143" w:line="259" w:lineRule="auto"/>
        <w:ind w:left="160" w:right="1750"/>
        <w:rPr>
          <w:sz w:val="21"/>
        </w:rPr>
      </w:pPr>
      <w:r>
        <w:rPr>
          <w:sz w:val="21"/>
        </w:rPr>
        <w:t xml:space="preserve">Rutherford, M.A. (2013). </w:t>
      </w:r>
      <w:r>
        <w:rPr>
          <w:i/>
          <w:sz w:val="21"/>
        </w:rPr>
        <w:t>The Artisan Teacher: A field guide to skillful teaching</w:t>
      </w:r>
      <w:r>
        <w:rPr>
          <w:sz w:val="21"/>
        </w:rPr>
        <w:t xml:space="preserve">. </w:t>
      </w:r>
      <w:proofErr w:type="spellStart"/>
      <w:r>
        <w:rPr>
          <w:sz w:val="21"/>
        </w:rPr>
        <w:t>Weddington</w:t>
      </w:r>
      <w:proofErr w:type="spellEnd"/>
      <w:r>
        <w:rPr>
          <w:sz w:val="21"/>
        </w:rPr>
        <w:t>, NC: Rutherford Learning Group Publishing.</w:t>
      </w:r>
    </w:p>
    <w:p w14:paraId="2F9AC8D3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Scott, S. (2004). </w:t>
      </w:r>
      <w:r>
        <w:rPr>
          <w:i/>
          <w:sz w:val="21"/>
        </w:rPr>
        <w:t>Fierce Conversations: Achieving success at work and in life, one conversation at a time</w:t>
      </w:r>
      <w:r>
        <w:rPr>
          <w:sz w:val="21"/>
        </w:rPr>
        <w:t>. New York, NY: Berkley books.</w:t>
      </w:r>
    </w:p>
    <w:p w14:paraId="60170B5C" w14:textId="77777777" w:rsidR="00DD1CBD" w:rsidRDefault="00DD1CBD" w:rsidP="00DD1CBD">
      <w:pPr>
        <w:spacing w:line="259" w:lineRule="auto"/>
        <w:rPr>
          <w:sz w:val="21"/>
        </w:rPr>
      </w:pPr>
    </w:p>
    <w:p w14:paraId="6F1BB7EA" w14:textId="77777777" w:rsidR="00DD1CBD" w:rsidRDefault="00DD1CBD" w:rsidP="00DD1CBD">
      <w:pPr>
        <w:spacing w:before="76" w:line="259" w:lineRule="auto"/>
        <w:ind w:left="160" w:right="1161"/>
        <w:rPr>
          <w:sz w:val="21"/>
        </w:rPr>
      </w:pPr>
      <w:r>
        <w:rPr>
          <w:sz w:val="21"/>
        </w:rPr>
        <w:t xml:space="preserve">Shapiro, J.P. &amp; Stefkovich, J.A. (2016). </w:t>
      </w:r>
      <w:r>
        <w:rPr>
          <w:i/>
          <w:sz w:val="21"/>
        </w:rPr>
        <w:t xml:space="preserve">Ethical leadership and decision making in education: Applying theoretical perspectives to complex dilemmas </w:t>
      </w:r>
      <w:r>
        <w:rPr>
          <w:sz w:val="21"/>
        </w:rPr>
        <w:t>(4th ed.). New York, NY: Routledge.</w:t>
      </w:r>
    </w:p>
    <w:p w14:paraId="156B70A4" w14:textId="77777777" w:rsidR="00DD1CBD" w:rsidRDefault="00DD1CBD" w:rsidP="00DD1CBD">
      <w:pPr>
        <w:pStyle w:val="BodyText"/>
        <w:spacing w:before="142" w:line="259" w:lineRule="auto"/>
        <w:ind w:left="160" w:right="1359"/>
      </w:pPr>
      <w:r>
        <w:t xml:space="preserve">Sklar, D. (2015). Building a culture of excellence: Learning from our successes. </w:t>
      </w:r>
      <w:r>
        <w:rPr>
          <w:i/>
        </w:rPr>
        <w:t>Academic Medicine</w:t>
      </w:r>
      <w:r>
        <w:t>, 90(7), 835-837.</w:t>
      </w:r>
    </w:p>
    <w:p w14:paraId="55CCF4F4" w14:textId="77777777" w:rsidR="00DD1CBD" w:rsidRDefault="00DD1CBD" w:rsidP="00DD1CBD">
      <w:pPr>
        <w:pStyle w:val="BodyText"/>
        <w:spacing w:before="142" w:line="259" w:lineRule="auto"/>
        <w:ind w:left="160" w:right="1161"/>
      </w:pPr>
      <w:r>
        <w:t xml:space="preserve">Srivastava, S.; Guglielmo, S. &amp; Beer, J. (2010). Perceiving others’ personalities: Examining the dimensionality, assumed similarity to the self, and stability of perceiver effects. </w:t>
      </w:r>
      <w:r>
        <w:rPr>
          <w:i/>
        </w:rPr>
        <w:t>Journal of Personality and Social Psychology</w:t>
      </w:r>
      <w:r>
        <w:t>, 98(3), 520-534.</w:t>
      </w:r>
    </w:p>
    <w:p w14:paraId="32DE2961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Stanovich, K.E., &amp; West, R.F. (2008). On the relative independence of thinking biases and cognitive ability. </w:t>
      </w:r>
      <w:r>
        <w:rPr>
          <w:i/>
          <w:sz w:val="21"/>
        </w:rPr>
        <w:t xml:space="preserve">Journal of Personality and Social Psychology, </w:t>
      </w:r>
      <w:r>
        <w:rPr>
          <w:sz w:val="21"/>
        </w:rPr>
        <w:t>94(4), 672-695.</w:t>
      </w:r>
    </w:p>
    <w:p w14:paraId="0FE647EE" w14:textId="77777777" w:rsidR="00DD1CBD" w:rsidRDefault="00DD1CBD" w:rsidP="00DD1CBD">
      <w:pPr>
        <w:spacing w:before="142" w:line="259" w:lineRule="auto"/>
        <w:ind w:left="160" w:right="1359"/>
        <w:rPr>
          <w:sz w:val="21"/>
        </w:rPr>
      </w:pPr>
      <w:r>
        <w:rPr>
          <w:sz w:val="21"/>
        </w:rPr>
        <w:t xml:space="preserve">Stanovich, K.E., &amp; West, R.F. (2008). On the relative independence of thinking biases and cognitive ability. </w:t>
      </w:r>
      <w:r>
        <w:rPr>
          <w:i/>
          <w:sz w:val="21"/>
        </w:rPr>
        <w:t>Journal of Personality and Social Psychology</w:t>
      </w:r>
      <w:r>
        <w:rPr>
          <w:sz w:val="21"/>
        </w:rPr>
        <w:t>, 94(4), 672-695.</w:t>
      </w:r>
    </w:p>
    <w:p w14:paraId="10623933" w14:textId="77777777" w:rsidR="00DD1CBD" w:rsidRDefault="00DD1CBD" w:rsidP="00DD1CBD">
      <w:pPr>
        <w:spacing w:before="143" w:line="259" w:lineRule="auto"/>
        <w:ind w:left="160" w:right="1041"/>
        <w:rPr>
          <w:sz w:val="21"/>
        </w:rPr>
      </w:pPr>
      <w:r>
        <w:rPr>
          <w:sz w:val="21"/>
        </w:rPr>
        <w:t xml:space="preserve">Steiner, L. and Kowal, J. (2007). </w:t>
      </w:r>
      <w:r>
        <w:rPr>
          <w:i/>
          <w:sz w:val="21"/>
        </w:rPr>
        <w:t>Issue Brief: Principal as instructional leader: Designing a Coaching Program That Fits</w:t>
      </w:r>
      <w:r>
        <w:rPr>
          <w:sz w:val="21"/>
        </w:rPr>
        <w:t>. Washington, DC: The Center for Comprehensive School Reform and Improvement.</w:t>
      </w:r>
    </w:p>
    <w:p w14:paraId="233914CC" w14:textId="77777777" w:rsidR="00DD1CBD" w:rsidRDefault="00DD1CBD" w:rsidP="00DD1CBD">
      <w:pPr>
        <w:spacing w:before="142" w:line="259" w:lineRule="auto"/>
        <w:ind w:left="159" w:right="1004"/>
        <w:rPr>
          <w:sz w:val="21"/>
        </w:rPr>
      </w:pPr>
      <w:r>
        <w:rPr>
          <w:sz w:val="21"/>
        </w:rPr>
        <w:t xml:space="preserve">Strauch, B. (2010). </w:t>
      </w:r>
      <w:r>
        <w:rPr>
          <w:i/>
          <w:sz w:val="21"/>
        </w:rPr>
        <w:t>The secret life of the grown-up brain: The surprising talents of the middle-aged mind</w:t>
      </w:r>
      <w:r>
        <w:rPr>
          <w:sz w:val="21"/>
        </w:rPr>
        <w:t>. New York, NY: Viking.</w:t>
      </w:r>
    </w:p>
    <w:p w14:paraId="5FDFA395" w14:textId="77777777" w:rsidR="00DD1CBD" w:rsidRDefault="00DD1CBD" w:rsidP="00DD1CBD">
      <w:pPr>
        <w:spacing w:before="143"/>
        <w:ind w:left="159"/>
        <w:rPr>
          <w:sz w:val="21"/>
        </w:rPr>
      </w:pPr>
      <w:r>
        <w:rPr>
          <w:sz w:val="21"/>
        </w:rPr>
        <w:t xml:space="preserve">Stretcher, V., &amp; Rosenstock I.M. (1997). The health belief model. </w:t>
      </w:r>
      <w:r>
        <w:rPr>
          <w:i/>
          <w:sz w:val="21"/>
        </w:rPr>
        <w:t>Health behavior and health</w:t>
      </w:r>
      <w:r>
        <w:rPr>
          <w:sz w:val="21"/>
        </w:rPr>
        <w:t>.</w:t>
      </w:r>
    </w:p>
    <w:p w14:paraId="2193844A" w14:textId="77777777" w:rsidR="00DD1CBD" w:rsidRDefault="00DD1CBD" w:rsidP="00DD1CBD">
      <w:pPr>
        <w:spacing w:before="162" w:line="259" w:lineRule="auto"/>
        <w:ind w:left="159" w:right="1741"/>
        <w:rPr>
          <w:sz w:val="21"/>
        </w:rPr>
      </w:pPr>
      <w:r>
        <w:rPr>
          <w:sz w:val="21"/>
        </w:rPr>
        <w:t xml:space="preserve">Strike, K.A., Haller, E.J. &amp; Soltis, J.F. (2005). </w:t>
      </w:r>
      <w:r>
        <w:rPr>
          <w:i/>
          <w:sz w:val="21"/>
        </w:rPr>
        <w:t>The ethics of school administration</w:t>
      </w:r>
      <w:r>
        <w:rPr>
          <w:sz w:val="21"/>
        </w:rPr>
        <w:t>. New York, NY: Teachers College Press.</w:t>
      </w:r>
    </w:p>
    <w:p w14:paraId="3346D9B5" w14:textId="77777777" w:rsidR="00DD1CBD" w:rsidRDefault="00DD1CBD" w:rsidP="00DD1CBD">
      <w:pPr>
        <w:pStyle w:val="BodyText"/>
        <w:spacing w:before="143" w:line="259" w:lineRule="auto"/>
        <w:ind w:left="159" w:right="1144"/>
      </w:pPr>
      <w:r>
        <w:t>The New American Heritage Dictionary of the English Language. (1975). New York, NY: The American Heritage Publishing Co.</w:t>
      </w:r>
    </w:p>
    <w:p w14:paraId="401AD1E4" w14:textId="77777777" w:rsidR="00DD1CBD" w:rsidRDefault="00DD1CBD" w:rsidP="00DD1CBD">
      <w:pPr>
        <w:pStyle w:val="BodyText"/>
        <w:spacing w:before="143" w:line="259" w:lineRule="auto"/>
        <w:ind w:left="159" w:right="1144"/>
      </w:pPr>
    </w:p>
    <w:p w14:paraId="5FF2E933" w14:textId="77777777" w:rsidR="00DD1CBD" w:rsidRDefault="00DD1CBD" w:rsidP="00DD1CBD">
      <w:pPr>
        <w:spacing w:before="142" w:line="259" w:lineRule="auto"/>
        <w:ind w:left="159" w:right="1359"/>
        <w:rPr>
          <w:sz w:val="21"/>
        </w:rPr>
      </w:pPr>
      <w:r>
        <w:rPr>
          <w:sz w:val="21"/>
        </w:rPr>
        <w:lastRenderedPageBreak/>
        <w:t xml:space="preserve">Tjan, A., Harrington, R., &amp; Hsieh, T. (2012). Heart, smarts, guts, and luck: </w:t>
      </w:r>
      <w:r>
        <w:rPr>
          <w:i/>
          <w:sz w:val="21"/>
        </w:rPr>
        <w:t>What it takes to be an entrepreneur and build a great business</w:t>
      </w:r>
      <w:r>
        <w:rPr>
          <w:sz w:val="21"/>
        </w:rPr>
        <w:t>. Cambridge, MA: Harvard Business Review Press.</w:t>
      </w:r>
    </w:p>
    <w:p w14:paraId="04E92D69" w14:textId="77777777" w:rsidR="00DD1CBD" w:rsidRDefault="00DD1CBD" w:rsidP="00DD1CBD">
      <w:pPr>
        <w:spacing w:before="143"/>
        <w:ind w:left="159"/>
        <w:rPr>
          <w:i/>
          <w:sz w:val="21"/>
        </w:rPr>
      </w:pPr>
      <w:r>
        <w:rPr>
          <w:sz w:val="21"/>
        </w:rPr>
        <w:t xml:space="preserve">Ubben, G., Hughes, L., &amp; Norris, C. (2015). </w:t>
      </w:r>
      <w:r>
        <w:rPr>
          <w:i/>
          <w:sz w:val="21"/>
        </w:rPr>
        <w:t>The principal: Creative leadership for excellence in schools.</w:t>
      </w:r>
    </w:p>
    <w:p w14:paraId="007FCD7F" w14:textId="77777777" w:rsidR="00DD1CBD" w:rsidRDefault="00DD1CBD" w:rsidP="00DD1CBD">
      <w:pPr>
        <w:pStyle w:val="BodyText"/>
        <w:spacing w:before="18"/>
        <w:ind w:left="159"/>
      </w:pPr>
      <w:r>
        <w:t>New York, NY: Pearson.</w:t>
      </w:r>
    </w:p>
    <w:p w14:paraId="41FB2507" w14:textId="77777777" w:rsidR="00DD1CBD" w:rsidRDefault="00DD1CBD" w:rsidP="00DD1CBD">
      <w:pPr>
        <w:spacing w:before="163" w:line="400" w:lineRule="auto"/>
        <w:ind w:left="159" w:right="2112"/>
        <w:rPr>
          <w:sz w:val="21"/>
        </w:rPr>
      </w:pPr>
      <w:r>
        <w:rPr>
          <w:sz w:val="21"/>
        </w:rPr>
        <w:t xml:space="preserve">Van </w:t>
      </w:r>
      <w:proofErr w:type="spellStart"/>
      <w:r>
        <w:rPr>
          <w:sz w:val="21"/>
        </w:rPr>
        <w:t>Merriënboer</w:t>
      </w:r>
      <w:proofErr w:type="spellEnd"/>
      <w:r>
        <w:rPr>
          <w:sz w:val="21"/>
        </w:rPr>
        <w:t xml:space="preserve">, J. (2016). How people learn. </w:t>
      </w:r>
      <w:r>
        <w:rPr>
          <w:i/>
          <w:sz w:val="21"/>
        </w:rPr>
        <w:t>Wiley Handbook of Learning Technology</w:t>
      </w:r>
      <w:r>
        <w:rPr>
          <w:sz w:val="21"/>
        </w:rPr>
        <w:t xml:space="preserve">, 15. </w:t>
      </w:r>
      <w:proofErr w:type="spellStart"/>
      <w:r>
        <w:rPr>
          <w:sz w:val="21"/>
        </w:rPr>
        <w:t>Vygotski</w:t>
      </w:r>
      <w:proofErr w:type="spellEnd"/>
      <w:r>
        <w:rPr>
          <w:sz w:val="21"/>
        </w:rPr>
        <w:t xml:space="preserve">, L. (1986). </w:t>
      </w:r>
      <w:r>
        <w:rPr>
          <w:i/>
          <w:sz w:val="21"/>
        </w:rPr>
        <w:t>Thought and language</w:t>
      </w:r>
      <w:r>
        <w:rPr>
          <w:sz w:val="21"/>
        </w:rPr>
        <w:t>. Cambridge, MA: Harvard University Press.</w:t>
      </w:r>
    </w:p>
    <w:p w14:paraId="5AC8579B" w14:textId="77777777" w:rsidR="00DD1CBD" w:rsidRDefault="00DD1CBD" w:rsidP="00DD1CBD">
      <w:pPr>
        <w:spacing w:before="1" w:line="259" w:lineRule="auto"/>
        <w:ind w:left="159" w:right="1161"/>
        <w:rPr>
          <w:sz w:val="21"/>
        </w:rPr>
      </w:pPr>
      <w:r>
        <w:rPr>
          <w:sz w:val="21"/>
        </w:rPr>
        <w:t xml:space="preserve">Vygotsky, L. S. (1980). </w:t>
      </w:r>
      <w:r>
        <w:rPr>
          <w:i/>
          <w:sz w:val="21"/>
        </w:rPr>
        <w:t>Mind in society: The development of higher psychological processes</w:t>
      </w:r>
      <w:r>
        <w:rPr>
          <w:sz w:val="21"/>
        </w:rPr>
        <w:t>. Boston, MA: Harvard university press.</w:t>
      </w:r>
    </w:p>
    <w:p w14:paraId="52D5C759" w14:textId="77777777" w:rsidR="00DD1CBD" w:rsidRDefault="00DD1CBD" w:rsidP="00DD1CBD">
      <w:pPr>
        <w:pStyle w:val="BodyText"/>
        <w:spacing w:before="143" w:line="259" w:lineRule="auto"/>
        <w:ind w:left="159" w:right="1000"/>
      </w:pPr>
      <w:r>
        <w:t xml:space="preserve">Wahlstrom, K., Louis, K.S., </w:t>
      </w:r>
      <w:proofErr w:type="spellStart"/>
      <w:r>
        <w:t>Leithwood</w:t>
      </w:r>
      <w:proofErr w:type="spellEnd"/>
      <w:r>
        <w:t>, K. &amp; Anderson, L.E. (2010). Investigating the links to improved student learning: Executive summary of research findings. Retrieved from http://www.wallacefoundation. org/knowledge-center/school-leadership/key-research/Documents/Investigating-the-Links-to Improved- Student-Learning-Executive-Summary.pdf.</w:t>
      </w:r>
    </w:p>
    <w:p w14:paraId="6E4D8CB4" w14:textId="77777777" w:rsidR="00DD1CBD" w:rsidRDefault="00DD1CBD" w:rsidP="00DD1CBD">
      <w:pPr>
        <w:spacing w:before="140"/>
        <w:ind w:left="159"/>
        <w:rPr>
          <w:sz w:val="21"/>
        </w:rPr>
      </w:pPr>
      <w:r>
        <w:rPr>
          <w:sz w:val="21"/>
        </w:rPr>
        <w:t xml:space="preserve">Waldroop, J., &amp; Butler, T. (1996). The executive as coach. </w:t>
      </w:r>
      <w:r>
        <w:rPr>
          <w:i/>
          <w:sz w:val="21"/>
        </w:rPr>
        <w:t>Harvard Business Review</w:t>
      </w:r>
      <w:r>
        <w:rPr>
          <w:sz w:val="21"/>
        </w:rPr>
        <w:t>, 74(6), 111.</w:t>
      </w:r>
    </w:p>
    <w:p w14:paraId="301BBA65" w14:textId="77777777" w:rsidR="00DD1CBD" w:rsidRDefault="00DD1CBD" w:rsidP="00DD1CBD">
      <w:pPr>
        <w:pStyle w:val="BodyText"/>
        <w:spacing w:before="163"/>
        <w:ind w:left="160"/>
      </w:pPr>
      <w:r>
        <w:t>Wong, H.K., Britton, T., &amp; Ganser, T. (2005). What the world can teach us about new teacher induction.</w:t>
      </w:r>
    </w:p>
    <w:p w14:paraId="32CA88D6" w14:textId="77777777" w:rsidR="00DD1CBD" w:rsidRDefault="00DD1CBD" w:rsidP="00DD1CBD">
      <w:pPr>
        <w:spacing w:before="18"/>
        <w:ind w:left="160"/>
        <w:rPr>
          <w:sz w:val="21"/>
        </w:rPr>
      </w:pPr>
      <w:r>
        <w:rPr>
          <w:i/>
          <w:sz w:val="21"/>
        </w:rPr>
        <w:t xml:space="preserve">Phi Delta </w:t>
      </w:r>
      <w:proofErr w:type="spellStart"/>
      <w:r>
        <w:rPr>
          <w:i/>
          <w:sz w:val="21"/>
        </w:rPr>
        <w:t>Kappan</w:t>
      </w:r>
      <w:proofErr w:type="spellEnd"/>
      <w:r>
        <w:rPr>
          <w:sz w:val="21"/>
        </w:rPr>
        <w:t>, 86 (5), 379-384.</w:t>
      </w:r>
    </w:p>
    <w:p w14:paraId="1EF052E9" w14:textId="77777777" w:rsidR="00FB2A9D" w:rsidRDefault="00FB2A9D"/>
    <w:sectPr w:rsidR="00FB2A9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549B" w14:textId="77777777" w:rsidR="002C760B" w:rsidRDefault="002C760B">
      <w:r>
        <w:separator/>
      </w:r>
    </w:p>
  </w:endnote>
  <w:endnote w:type="continuationSeparator" w:id="0">
    <w:p w14:paraId="051BBA72" w14:textId="77777777" w:rsidR="002C760B" w:rsidRDefault="002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FAF6" w14:textId="77777777" w:rsidR="00000000" w:rsidRDefault="00DD1CB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AAE891" wp14:editId="48A8EEB9">
              <wp:simplePos x="0" y="0"/>
              <wp:positionH relativeFrom="page">
                <wp:posOffset>6119495</wp:posOffset>
              </wp:positionH>
              <wp:positionV relativeFrom="page">
                <wp:posOffset>9450705</wp:posOffset>
              </wp:positionV>
              <wp:extent cx="599440" cy="547370"/>
              <wp:effectExtent l="4445" t="1905" r="5715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440" cy="547370"/>
                        <a:chOff x="9637" y="14883"/>
                        <a:chExt cx="944" cy="862"/>
                      </a:xfrm>
                    </wpg:grpSpPr>
                    <wps:wsp>
                      <wps:cNvPr id="4" name="AutoShape 2"/>
                      <wps:cNvSpPr>
                        <a:spLocks/>
                      </wps:cNvSpPr>
                      <wps:spPr bwMode="auto">
                        <a:xfrm>
                          <a:off x="9636" y="15023"/>
                          <a:ext cx="475" cy="356"/>
                        </a:xfrm>
                        <a:custGeom>
                          <a:avLst/>
                          <a:gdLst>
                            <a:gd name="T0" fmla="+- 0 9752 9637"/>
                            <a:gd name="T1" fmla="*/ T0 w 475"/>
                            <a:gd name="T2" fmla="+- 0 15131 15023"/>
                            <a:gd name="T3" fmla="*/ 15131 h 356"/>
                            <a:gd name="T4" fmla="+- 0 9705 9637"/>
                            <a:gd name="T5" fmla="*/ T4 w 475"/>
                            <a:gd name="T6" fmla="+- 0 15132 15023"/>
                            <a:gd name="T7" fmla="*/ 15132 h 356"/>
                            <a:gd name="T8" fmla="+- 0 9637 9637"/>
                            <a:gd name="T9" fmla="*/ T8 w 475"/>
                            <a:gd name="T10" fmla="+- 0 15140 15023"/>
                            <a:gd name="T11" fmla="*/ 15140 h 356"/>
                            <a:gd name="T12" fmla="+- 0 9659 9637"/>
                            <a:gd name="T13" fmla="*/ T12 w 475"/>
                            <a:gd name="T14" fmla="+- 0 15143 15023"/>
                            <a:gd name="T15" fmla="*/ 15143 h 356"/>
                            <a:gd name="T16" fmla="+- 0 9715 9637"/>
                            <a:gd name="T17" fmla="*/ T16 w 475"/>
                            <a:gd name="T18" fmla="+- 0 15152 15023"/>
                            <a:gd name="T19" fmla="*/ 15152 h 356"/>
                            <a:gd name="T20" fmla="+- 0 9790 9637"/>
                            <a:gd name="T21" fmla="*/ T20 w 475"/>
                            <a:gd name="T22" fmla="+- 0 15170 15023"/>
                            <a:gd name="T23" fmla="*/ 15170 h 356"/>
                            <a:gd name="T24" fmla="+- 0 9869 9637"/>
                            <a:gd name="T25" fmla="*/ T24 w 475"/>
                            <a:gd name="T26" fmla="+- 0 15199 15023"/>
                            <a:gd name="T27" fmla="*/ 15199 h 356"/>
                            <a:gd name="T28" fmla="+- 0 9967 9637"/>
                            <a:gd name="T29" fmla="*/ T28 w 475"/>
                            <a:gd name="T30" fmla="+- 0 15245 15023"/>
                            <a:gd name="T31" fmla="*/ 15245 h 356"/>
                            <a:gd name="T32" fmla="+- 0 10022 9637"/>
                            <a:gd name="T33" fmla="*/ T32 w 475"/>
                            <a:gd name="T34" fmla="+- 0 15279 15023"/>
                            <a:gd name="T35" fmla="*/ 15279 h 356"/>
                            <a:gd name="T36" fmla="+- 0 10053 9637"/>
                            <a:gd name="T37" fmla="*/ T36 w 475"/>
                            <a:gd name="T38" fmla="+- 0 15318 15023"/>
                            <a:gd name="T39" fmla="*/ 15318 h 356"/>
                            <a:gd name="T40" fmla="+- 0 10081 9637"/>
                            <a:gd name="T41" fmla="*/ T40 w 475"/>
                            <a:gd name="T42" fmla="+- 0 15379 15023"/>
                            <a:gd name="T43" fmla="*/ 15379 h 356"/>
                            <a:gd name="T44" fmla="+- 0 10086 9637"/>
                            <a:gd name="T45" fmla="*/ T44 w 475"/>
                            <a:gd name="T46" fmla="+- 0 15369 15023"/>
                            <a:gd name="T47" fmla="*/ 15369 h 356"/>
                            <a:gd name="T48" fmla="+- 0 10098 9637"/>
                            <a:gd name="T49" fmla="*/ T48 w 475"/>
                            <a:gd name="T50" fmla="+- 0 15340 15023"/>
                            <a:gd name="T51" fmla="*/ 15340 h 356"/>
                            <a:gd name="T52" fmla="+- 0 10108 9637"/>
                            <a:gd name="T53" fmla="*/ T52 w 475"/>
                            <a:gd name="T54" fmla="+- 0 15287 15023"/>
                            <a:gd name="T55" fmla="*/ 15287 h 356"/>
                            <a:gd name="T56" fmla="+- 0 10110 9637"/>
                            <a:gd name="T57" fmla="*/ T56 w 475"/>
                            <a:gd name="T58" fmla="+- 0 15228 15023"/>
                            <a:gd name="T59" fmla="*/ 15228 h 356"/>
                            <a:gd name="T60" fmla="+- 0 10009 9637"/>
                            <a:gd name="T61" fmla="*/ T60 w 475"/>
                            <a:gd name="T62" fmla="+- 0 15228 15023"/>
                            <a:gd name="T63" fmla="*/ 15228 h 356"/>
                            <a:gd name="T64" fmla="+- 0 10001 9637"/>
                            <a:gd name="T65" fmla="*/ T64 w 475"/>
                            <a:gd name="T66" fmla="+- 0 15221 15023"/>
                            <a:gd name="T67" fmla="*/ 15221 h 356"/>
                            <a:gd name="T68" fmla="+- 0 9977 9637"/>
                            <a:gd name="T69" fmla="*/ T68 w 475"/>
                            <a:gd name="T70" fmla="+- 0 15205 15023"/>
                            <a:gd name="T71" fmla="*/ 15205 h 356"/>
                            <a:gd name="T72" fmla="+- 0 9934 9637"/>
                            <a:gd name="T73" fmla="*/ T72 w 475"/>
                            <a:gd name="T74" fmla="+- 0 15183 15023"/>
                            <a:gd name="T75" fmla="*/ 15183 h 356"/>
                            <a:gd name="T76" fmla="+- 0 9869 9637"/>
                            <a:gd name="T77" fmla="*/ T76 w 475"/>
                            <a:gd name="T78" fmla="+- 0 15160 15023"/>
                            <a:gd name="T79" fmla="*/ 15160 h 356"/>
                            <a:gd name="T80" fmla="+- 0 9800 9637"/>
                            <a:gd name="T81" fmla="*/ T80 w 475"/>
                            <a:gd name="T82" fmla="+- 0 15140 15023"/>
                            <a:gd name="T83" fmla="*/ 15140 h 356"/>
                            <a:gd name="T84" fmla="+- 0 9752 9637"/>
                            <a:gd name="T85" fmla="*/ T84 w 475"/>
                            <a:gd name="T86" fmla="+- 0 15131 15023"/>
                            <a:gd name="T87" fmla="*/ 15131 h 356"/>
                            <a:gd name="T88" fmla="+- 0 10076 9637"/>
                            <a:gd name="T89" fmla="*/ T88 w 475"/>
                            <a:gd name="T90" fmla="+- 0 15023 15023"/>
                            <a:gd name="T91" fmla="*/ 15023 h 356"/>
                            <a:gd name="T92" fmla="+- 0 10009 9637"/>
                            <a:gd name="T93" fmla="*/ T92 w 475"/>
                            <a:gd name="T94" fmla="+- 0 15228 15023"/>
                            <a:gd name="T95" fmla="*/ 15228 h 356"/>
                            <a:gd name="T96" fmla="+- 0 10110 9637"/>
                            <a:gd name="T97" fmla="*/ T96 w 475"/>
                            <a:gd name="T98" fmla="+- 0 15228 15023"/>
                            <a:gd name="T99" fmla="*/ 15228 h 356"/>
                            <a:gd name="T100" fmla="+- 0 10111 9637"/>
                            <a:gd name="T101" fmla="*/ T100 w 475"/>
                            <a:gd name="T102" fmla="+- 0 15209 15023"/>
                            <a:gd name="T103" fmla="*/ 15209 h 356"/>
                            <a:gd name="T104" fmla="+- 0 10108 9637"/>
                            <a:gd name="T105" fmla="*/ T104 w 475"/>
                            <a:gd name="T106" fmla="+- 0 15139 15023"/>
                            <a:gd name="T107" fmla="*/ 15139 h 356"/>
                            <a:gd name="T108" fmla="+- 0 10103 9637"/>
                            <a:gd name="T109" fmla="*/ T108 w 475"/>
                            <a:gd name="T110" fmla="+- 0 15096 15023"/>
                            <a:gd name="T111" fmla="*/ 15096 h 356"/>
                            <a:gd name="T112" fmla="+- 0 10093 9637"/>
                            <a:gd name="T113" fmla="*/ T112 w 475"/>
                            <a:gd name="T114" fmla="+- 0 15063 15023"/>
                            <a:gd name="T115" fmla="*/ 15063 h 356"/>
                            <a:gd name="T116" fmla="+- 0 10076 9637"/>
                            <a:gd name="T117" fmla="*/ T116 w 475"/>
                            <a:gd name="T118" fmla="+- 0 15023 15023"/>
                            <a:gd name="T119" fmla="*/ 15023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75" h="356">
                              <a:moveTo>
                                <a:pt x="115" y="108"/>
                              </a:moveTo>
                              <a:lnTo>
                                <a:pt x="68" y="109"/>
                              </a:lnTo>
                              <a:lnTo>
                                <a:pt x="0" y="117"/>
                              </a:lnTo>
                              <a:lnTo>
                                <a:pt x="22" y="120"/>
                              </a:lnTo>
                              <a:lnTo>
                                <a:pt x="78" y="129"/>
                              </a:lnTo>
                              <a:lnTo>
                                <a:pt x="153" y="147"/>
                              </a:lnTo>
                              <a:lnTo>
                                <a:pt x="232" y="176"/>
                              </a:lnTo>
                              <a:lnTo>
                                <a:pt x="330" y="222"/>
                              </a:lnTo>
                              <a:lnTo>
                                <a:pt x="385" y="256"/>
                              </a:lnTo>
                              <a:lnTo>
                                <a:pt x="416" y="295"/>
                              </a:lnTo>
                              <a:lnTo>
                                <a:pt x="444" y="356"/>
                              </a:lnTo>
                              <a:lnTo>
                                <a:pt x="449" y="346"/>
                              </a:lnTo>
                              <a:lnTo>
                                <a:pt x="461" y="317"/>
                              </a:lnTo>
                              <a:lnTo>
                                <a:pt x="471" y="264"/>
                              </a:lnTo>
                              <a:lnTo>
                                <a:pt x="473" y="205"/>
                              </a:lnTo>
                              <a:lnTo>
                                <a:pt x="372" y="205"/>
                              </a:lnTo>
                              <a:lnTo>
                                <a:pt x="364" y="198"/>
                              </a:lnTo>
                              <a:lnTo>
                                <a:pt x="340" y="182"/>
                              </a:lnTo>
                              <a:lnTo>
                                <a:pt x="297" y="160"/>
                              </a:lnTo>
                              <a:lnTo>
                                <a:pt x="232" y="137"/>
                              </a:lnTo>
                              <a:lnTo>
                                <a:pt x="163" y="117"/>
                              </a:lnTo>
                              <a:lnTo>
                                <a:pt x="115" y="108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372" y="205"/>
                              </a:lnTo>
                              <a:lnTo>
                                <a:pt x="473" y="205"/>
                              </a:lnTo>
                              <a:lnTo>
                                <a:pt x="474" y="186"/>
                              </a:lnTo>
                              <a:lnTo>
                                <a:pt x="471" y="116"/>
                              </a:lnTo>
                              <a:lnTo>
                                <a:pt x="466" y="73"/>
                              </a:lnTo>
                              <a:lnTo>
                                <a:pt x="456" y="40"/>
                              </a:lnTo>
                              <a:lnTo>
                                <a:pt x="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29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1" y="15269"/>
                          <a:ext cx="517" cy="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10080" y="15311"/>
                          <a:ext cx="500" cy="353"/>
                        </a:xfrm>
                        <a:custGeom>
                          <a:avLst/>
                          <a:gdLst>
                            <a:gd name="T0" fmla="+- 0 10081 10081"/>
                            <a:gd name="T1" fmla="*/ T0 w 500"/>
                            <a:gd name="T2" fmla="+- 0 15379 15311"/>
                            <a:gd name="T3" fmla="*/ 15379 h 353"/>
                            <a:gd name="T4" fmla="+- 0 10082 10081"/>
                            <a:gd name="T5" fmla="*/ T4 w 500"/>
                            <a:gd name="T6" fmla="+- 0 15390 15311"/>
                            <a:gd name="T7" fmla="*/ 15390 h 353"/>
                            <a:gd name="T8" fmla="+- 0 10090 10081"/>
                            <a:gd name="T9" fmla="*/ T8 w 500"/>
                            <a:gd name="T10" fmla="+- 0 15420 15311"/>
                            <a:gd name="T11" fmla="*/ 15420 h 353"/>
                            <a:gd name="T12" fmla="+- 0 10113 10081"/>
                            <a:gd name="T13" fmla="*/ T12 w 500"/>
                            <a:gd name="T14" fmla="+- 0 15469 15311"/>
                            <a:gd name="T15" fmla="*/ 15469 h 353"/>
                            <a:gd name="T16" fmla="+- 0 10156 10081"/>
                            <a:gd name="T17" fmla="*/ T16 w 500"/>
                            <a:gd name="T18" fmla="+- 0 15534 15311"/>
                            <a:gd name="T19" fmla="*/ 15534 h 353"/>
                            <a:gd name="T20" fmla="+- 0 10200 10081"/>
                            <a:gd name="T21" fmla="*/ T20 w 500"/>
                            <a:gd name="T22" fmla="+- 0 15589 15311"/>
                            <a:gd name="T23" fmla="*/ 15589 h 353"/>
                            <a:gd name="T24" fmla="+- 0 10229 10081"/>
                            <a:gd name="T25" fmla="*/ T24 w 500"/>
                            <a:gd name="T26" fmla="+- 0 15621 15311"/>
                            <a:gd name="T27" fmla="*/ 15621 h 353"/>
                            <a:gd name="T28" fmla="+- 0 10256 10081"/>
                            <a:gd name="T29" fmla="*/ T28 w 500"/>
                            <a:gd name="T30" fmla="+- 0 15641 15311"/>
                            <a:gd name="T31" fmla="*/ 15641 h 353"/>
                            <a:gd name="T32" fmla="+- 0 10294 10081"/>
                            <a:gd name="T33" fmla="*/ T32 w 500"/>
                            <a:gd name="T34" fmla="+- 0 15663 15311"/>
                            <a:gd name="T35" fmla="*/ 15663 h 353"/>
                            <a:gd name="T36" fmla="+- 0 10228 10081"/>
                            <a:gd name="T37" fmla="*/ T36 w 500"/>
                            <a:gd name="T38" fmla="+- 0 15459 15311"/>
                            <a:gd name="T39" fmla="*/ 15459 h 353"/>
                            <a:gd name="T40" fmla="+- 0 10259 10081"/>
                            <a:gd name="T41" fmla="*/ T40 w 500"/>
                            <a:gd name="T42" fmla="+- 0 15459 15311"/>
                            <a:gd name="T43" fmla="*/ 15459 h 353"/>
                            <a:gd name="T44" fmla="+- 0 10267 10081"/>
                            <a:gd name="T45" fmla="*/ T44 w 500"/>
                            <a:gd name="T46" fmla="+- 0 15458 15311"/>
                            <a:gd name="T47" fmla="*/ 15458 h 353"/>
                            <a:gd name="T48" fmla="+- 0 10315 10081"/>
                            <a:gd name="T49" fmla="*/ T48 w 500"/>
                            <a:gd name="T50" fmla="+- 0 15451 15311"/>
                            <a:gd name="T51" fmla="*/ 15451 h 353"/>
                            <a:gd name="T52" fmla="+- 0 10381 10081"/>
                            <a:gd name="T53" fmla="*/ T52 w 500"/>
                            <a:gd name="T54" fmla="+- 0 15431 15311"/>
                            <a:gd name="T55" fmla="*/ 15431 h 353"/>
                            <a:gd name="T56" fmla="+- 0 10399 10081"/>
                            <a:gd name="T57" fmla="*/ T56 w 500"/>
                            <a:gd name="T58" fmla="+- 0 15425 15311"/>
                            <a:gd name="T59" fmla="*/ 15425 h 353"/>
                            <a:gd name="T60" fmla="+- 0 10187 10081"/>
                            <a:gd name="T61" fmla="*/ T60 w 500"/>
                            <a:gd name="T62" fmla="+- 0 15425 15311"/>
                            <a:gd name="T63" fmla="*/ 15425 h 353"/>
                            <a:gd name="T64" fmla="+- 0 10139 10081"/>
                            <a:gd name="T65" fmla="*/ T64 w 500"/>
                            <a:gd name="T66" fmla="+- 0 15412 15311"/>
                            <a:gd name="T67" fmla="*/ 15412 h 353"/>
                            <a:gd name="T68" fmla="+- 0 10081 10081"/>
                            <a:gd name="T69" fmla="*/ T68 w 500"/>
                            <a:gd name="T70" fmla="+- 0 15379 15311"/>
                            <a:gd name="T71" fmla="*/ 15379 h 353"/>
                            <a:gd name="T72" fmla="+- 0 10259 10081"/>
                            <a:gd name="T73" fmla="*/ T72 w 500"/>
                            <a:gd name="T74" fmla="+- 0 15459 15311"/>
                            <a:gd name="T75" fmla="*/ 15459 h 353"/>
                            <a:gd name="T76" fmla="+- 0 10228 10081"/>
                            <a:gd name="T77" fmla="*/ T76 w 500"/>
                            <a:gd name="T78" fmla="+- 0 15459 15311"/>
                            <a:gd name="T79" fmla="*/ 15459 h 353"/>
                            <a:gd name="T80" fmla="+- 0 10238 10081"/>
                            <a:gd name="T81" fmla="*/ T80 w 500"/>
                            <a:gd name="T82" fmla="+- 0 15459 15311"/>
                            <a:gd name="T83" fmla="*/ 15459 h 353"/>
                            <a:gd name="T84" fmla="+- 0 10259 10081"/>
                            <a:gd name="T85" fmla="*/ T84 w 500"/>
                            <a:gd name="T86" fmla="+- 0 15459 15311"/>
                            <a:gd name="T87" fmla="*/ 15459 h 353"/>
                            <a:gd name="T88" fmla="+- 0 10581 10081"/>
                            <a:gd name="T89" fmla="*/ T88 w 500"/>
                            <a:gd name="T90" fmla="+- 0 15311 15311"/>
                            <a:gd name="T91" fmla="*/ 15311 h 353"/>
                            <a:gd name="T92" fmla="+- 0 10561 10081"/>
                            <a:gd name="T93" fmla="*/ T92 w 500"/>
                            <a:gd name="T94" fmla="+- 0 15322 15311"/>
                            <a:gd name="T95" fmla="*/ 15322 h 353"/>
                            <a:gd name="T96" fmla="+- 0 10510 10081"/>
                            <a:gd name="T97" fmla="*/ T96 w 500"/>
                            <a:gd name="T98" fmla="+- 0 15347 15311"/>
                            <a:gd name="T99" fmla="*/ 15347 h 353"/>
                            <a:gd name="T100" fmla="+- 0 10439 10081"/>
                            <a:gd name="T101" fmla="*/ T100 w 500"/>
                            <a:gd name="T102" fmla="+- 0 15377 15311"/>
                            <a:gd name="T103" fmla="*/ 15377 h 353"/>
                            <a:gd name="T104" fmla="+- 0 10358 10081"/>
                            <a:gd name="T105" fmla="*/ T104 w 500"/>
                            <a:gd name="T106" fmla="+- 0 15400 15311"/>
                            <a:gd name="T107" fmla="*/ 15400 h 353"/>
                            <a:gd name="T108" fmla="+- 0 10252 10081"/>
                            <a:gd name="T109" fmla="*/ T108 w 500"/>
                            <a:gd name="T110" fmla="+- 0 15420 15311"/>
                            <a:gd name="T111" fmla="*/ 15420 h 353"/>
                            <a:gd name="T112" fmla="+- 0 10187 10081"/>
                            <a:gd name="T113" fmla="*/ T112 w 500"/>
                            <a:gd name="T114" fmla="+- 0 15425 15311"/>
                            <a:gd name="T115" fmla="*/ 15425 h 353"/>
                            <a:gd name="T116" fmla="+- 0 10399 10081"/>
                            <a:gd name="T117" fmla="*/ T116 w 500"/>
                            <a:gd name="T118" fmla="+- 0 15425 15311"/>
                            <a:gd name="T119" fmla="*/ 15425 h 353"/>
                            <a:gd name="T120" fmla="+- 0 10449 10081"/>
                            <a:gd name="T121" fmla="*/ T120 w 500"/>
                            <a:gd name="T122" fmla="+- 0 15407 15311"/>
                            <a:gd name="T123" fmla="*/ 15407 h 353"/>
                            <a:gd name="T124" fmla="+- 0 10492 10081"/>
                            <a:gd name="T125" fmla="*/ T124 w 500"/>
                            <a:gd name="T126" fmla="+- 0 15386 15311"/>
                            <a:gd name="T127" fmla="*/ 15386 h 353"/>
                            <a:gd name="T128" fmla="+- 0 10530 10081"/>
                            <a:gd name="T129" fmla="*/ T128 w 500"/>
                            <a:gd name="T130" fmla="+- 0 15358 15311"/>
                            <a:gd name="T131" fmla="*/ 15358 h 353"/>
                            <a:gd name="T132" fmla="+- 0 10581 10081"/>
                            <a:gd name="T133" fmla="*/ T132 w 500"/>
                            <a:gd name="T134" fmla="+- 0 15311 15311"/>
                            <a:gd name="T135" fmla="*/ 15311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500" h="353">
                              <a:moveTo>
                                <a:pt x="0" y="68"/>
                              </a:moveTo>
                              <a:lnTo>
                                <a:pt x="1" y="79"/>
                              </a:lnTo>
                              <a:lnTo>
                                <a:pt x="9" y="109"/>
                              </a:lnTo>
                              <a:lnTo>
                                <a:pt x="32" y="158"/>
                              </a:lnTo>
                              <a:lnTo>
                                <a:pt x="75" y="223"/>
                              </a:lnTo>
                              <a:lnTo>
                                <a:pt x="119" y="278"/>
                              </a:lnTo>
                              <a:lnTo>
                                <a:pt x="148" y="310"/>
                              </a:lnTo>
                              <a:lnTo>
                                <a:pt x="175" y="330"/>
                              </a:lnTo>
                              <a:lnTo>
                                <a:pt x="213" y="352"/>
                              </a:lnTo>
                              <a:lnTo>
                                <a:pt x="147" y="148"/>
                              </a:lnTo>
                              <a:lnTo>
                                <a:pt x="178" y="148"/>
                              </a:lnTo>
                              <a:lnTo>
                                <a:pt x="186" y="147"/>
                              </a:lnTo>
                              <a:lnTo>
                                <a:pt x="234" y="140"/>
                              </a:lnTo>
                              <a:lnTo>
                                <a:pt x="300" y="120"/>
                              </a:lnTo>
                              <a:lnTo>
                                <a:pt x="318" y="114"/>
                              </a:lnTo>
                              <a:lnTo>
                                <a:pt x="106" y="114"/>
                              </a:lnTo>
                              <a:lnTo>
                                <a:pt x="58" y="101"/>
                              </a:lnTo>
                              <a:lnTo>
                                <a:pt x="0" y="68"/>
                              </a:lnTo>
                              <a:close/>
                              <a:moveTo>
                                <a:pt x="178" y="148"/>
                              </a:moveTo>
                              <a:lnTo>
                                <a:pt x="147" y="148"/>
                              </a:lnTo>
                              <a:lnTo>
                                <a:pt x="157" y="148"/>
                              </a:lnTo>
                              <a:lnTo>
                                <a:pt x="178" y="148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480" y="11"/>
                              </a:lnTo>
                              <a:lnTo>
                                <a:pt x="429" y="36"/>
                              </a:lnTo>
                              <a:lnTo>
                                <a:pt x="358" y="66"/>
                              </a:lnTo>
                              <a:lnTo>
                                <a:pt x="277" y="89"/>
                              </a:lnTo>
                              <a:lnTo>
                                <a:pt x="171" y="109"/>
                              </a:lnTo>
                              <a:lnTo>
                                <a:pt x="106" y="114"/>
                              </a:lnTo>
                              <a:lnTo>
                                <a:pt x="318" y="114"/>
                              </a:lnTo>
                              <a:lnTo>
                                <a:pt x="368" y="96"/>
                              </a:lnTo>
                              <a:lnTo>
                                <a:pt x="411" y="75"/>
                              </a:lnTo>
                              <a:lnTo>
                                <a:pt x="449" y="47"/>
                              </a:lnTo>
                              <a:lnTo>
                                <a:pt x="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A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0080" y="14882"/>
                          <a:ext cx="337" cy="501"/>
                        </a:xfrm>
                        <a:custGeom>
                          <a:avLst/>
                          <a:gdLst>
                            <a:gd name="T0" fmla="+- 0 10171 10081"/>
                            <a:gd name="T1" fmla="*/ T0 w 337"/>
                            <a:gd name="T2" fmla="+- 0 14883 14883"/>
                            <a:gd name="T3" fmla="*/ 14883 h 501"/>
                            <a:gd name="T4" fmla="+- 0 10175 10081"/>
                            <a:gd name="T5" fmla="*/ T4 w 337"/>
                            <a:gd name="T6" fmla="+- 0 14904 14883"/>
                            <a:gd name="T7" fmla="*/ 14904 h 501"/>
                            <a:gd name="T8" fmla="+- 0 10183 10081"/>
                            <a:gd name="T9" fmla="*/ T8 w 337"/>
                            <a:gd name="T10" fmla="+- 0 14961 14883"/>
                            <a:gd name="T11" fmla="*/ 14961 h 501"/>
                            <a:gd name="T12" fmla="+- 0 10189 10081"/>
                            <a:gd name="T13" fmla="*/ T12 w 337"/>
                            <a:gd name="T14" fmla="+- 0 15038 14883"/>
                            <a:gd name="T15" fmla="*/ 15038 h 501"/>
                            <a:gd name="T16" fmla="+- 0 10187 10081"/>
                            <a:gd name="T17" fmla="*/ T16 w 337"/>
                            <a:gd name="T18" fmla="+- 0 15122 14883"/>
                            <a:gd name="T19" fmla="*/ 15122 h 501"/>
                            <a:gd name="T20" fmla="+- 0 10173 10081"/>
                            <a:gd name="T21" fmla="*/ T20 w 337"/>
                            <a:gd name="T22" fmla="+- 0 15229 14883"/>
                            <a:gd name="T23" fmla="*/ 15229 h 501"/>
                            <a:gd name="T24" fmla="+- 0 10158 10081"/>
                            <a:gd name="T25" fmla="*/ T24 w 337"/>
                            <a:gd name="T26" fmla="+- 0 15292 14883"/>
                            <a:gd name="T27" fmla="*/ 15292 h 501"/>
                            <a:gd name="T28" fmla="+- 0 10130 10081"/>
                            <a:gd name="T29" fmla="*/ T28 w 337"/>
                            <a:gd name="T30" fmla="+- 0 15334 14883"/>
                            <a:gd name="T31" fmla="*/ 15334 h 501"/>
                            <a:gd name="T32" fmla="+- 0 10081 10081"/>
                            <a:gd name="T33" fmla="*/ T32 w 337"/>
                            <a:gd name="T34" fmla="+- 0 15379 14883"/>
                            <a:gd name="T35" fmla="*/ 15379 h 501"/>
                            <a:gd name="T36" fmla="+- 0 10091 10081"/>
                            <a:gd name="T37" fmla="*/ T36 w 337"/>
                            <a:gd name="T38" fmla="+- 0 15381 14883"/>
                            <a:gd name="T39" fmla="*/ 15381 h 501"/>
                            <a:gd name="T40" fmla="+- 0 10177 10081"/>
                            <a:gd name="T41" fmla="*/ T40 w 337"/>
                            <a:gd name="T42" fmla="+- 0 15377 14883"/>
                            <a:gd name="T43" fmla="*/ 15377 h 501"/>
                            <a:gd name="T44" fmla="+- 0 10252 10081"/>
                            <a:gd name="T45" fmla="*/ T44 w 337"/>
                            <a:gd name="T46" fmla="+- 0 15355 14883"/>
                            <a:gd name="T47" fmla="*/ 15355 h 501"/>
                            <a:gd name="T48" fmla="+- 0 10317 10081"/>
                            <a:gd name="T49" fmla="*/ T48 w 337"/>
                            <a:gd name="T50" fmla="+- 0 15330 14883"/>
                            <a:gd name="T51" fmla="*/ 15330 h 501"/>
                            <a:gd name="T52" fmla="+- 0 10385 10081"/>
                            <a:gd name="T53" fmla="*/ T52 w 337"/>
                            <a:gd name="T54" fmla="+- 0 15293 14883"/>
                            <a:gd name="T55" fmla="*/ 15293 h 501"/>
                            <a:gd name="T56" fmla="+- 0 10417 10081"/>
                            <a:gd name="T57" fmla="*/ T56 w 337"/>
                            <a:gd name="T58" fmla="+- 0 15264 14883"/>
                            <a:gd name="T59" fmla="*/ 15264 h 501"/>
                            <a:gd name="T60" fmla="+- 0 10202 10081"/>
                            <a:gd name="T61" fmla="*/ T60 w 337"/>
                            <a:gd name="T62" fmla="+- 0 15264 14883"/>
                            <a:gd name="T63" fmla="*/ 15264 h 501"/>
                            <a:gd name="T64" fmla="+- 0 10206 10081"/>
                            <a:gd name="T65" fmla="*/ T64 w 337"/>
                            <a:gd name="T66" fmla="+- 0 15254 14883"/>
                            <a:gd name="T67" fmla="*/ 15254 h 501"/>
                            <a:gd name="T68" fmla="+- 0 10214 10081"/>
                            <a:gd name="T69" fmla="*/ T68 w 337"/>
                            <a:gd name="T70" fmla="+- 0 15226 14883"/>
                            <a:gd name="T71" fmla="*/ 15226 h 501"/>
                            <a:gd name="T72" fmla="+- 0 10222 10081"/>
                            <a:gd name="T73" fmla="*/ T72 w 337"/>
                            <a:gd name="T74" fmla="+- 0 15179 14883"/>
                            <a:gd name="T75" fmla="*/ 15179 h 501"/>
                            <a:gd name="T76" fmla="+- 0 10224 10081"/>
                            <a:gd name="T77" fmla="*/ T76 w 337"/>
                            <a:gd name="T78" fmla="+- 0 15110 14883"/>
                            <a:gd name="T79" fmla="*/ 15110 h 501"/>
                            <a:gd name="T80" fmla="+- 0 10221 10081"/>
                            <a:gd name="T81" fmla="*/ T80 w 337"/>
                            <a:gd name="T82" fmla="+- 0 15037 14883"/>
                            <a:gd name="T83" fmla="*/ 15037 h 501"/>
                            <a:gd name="T84" fmla="+- 0 10215 10081"/>
                            <a:gd name="T85" fmla="*/ T84 w 337"/>
                            <a:gd name="T86" fmla="+- 0 14990 14883"/>
                            <a:gd name="T87" fmla="*/ 14990 h 501"/>
                            <a:gd name="T88" fmla="+- 0 10200 10081"/>
                            <a:gd name="T89" fmla="*/ T88 w 337"/>
                            <a:gd name="T90" fmla="+- 0 14945 14883"/>
                            <a:gd name="T91" fmla="*/ 14945 h 501"/>
                            <a:gd name="T92" fmla="+- 0 10171 10081"/>
                            <a:gd name="T93" fmla="*/ T92 w 337"/>
                            <a:gd name="T94" fmla="+- 0 14883 14883"/>
                            <a:gd name="T95" fmla="*/ 14883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37" h="501">
                              <a:moveTo>
                                <a:pt x="90" y="0"/>
                              </a:moveTo>
                              <a:lnTo>
                                <a:pt x="94" y="21"/>
                              </a:lnTo>
                              <a:lnTo>
                                <a:pt x="102" y="78"/>
                              </a:lnTo>
                              <a:lnTo>
                                <a:pt x="108" y="155"/>
                              </a:lnTo>
                              <a:lnTo>
                                <a:pt x="106" y="239"/>
                              </a:lnTo>
                              <a:lnTo>
                                <a:pt x="92" y="346"/>
                              </a:lnTo>
                              <a:lnTo>
                                <a:pt x="77" y="409"/>
                              </a:lnTo>
                              <a:lnTo>
                                <a:pt x="49" y="451"/>
                              </a:lnTo>
                              <a:lnTo>
                                <a:pt x="0" y="496"/>
                              </a:lnTo>
                              <a:lnTo>
                                <a:pt x="10" y="498"/>
                              </a:lnTo>
                              <a:lnTo>
                                <a:pt x="96" y="494"/>
                              </a:lnTo>
                              <a:lnTo>
                                <a:pt x="171" y="472"/>
                              </a:lnTo>
                              <a:lnTo>
                                <a:pt x="236" y="447"/>
                              </a:lnTo>
                              <a:lnTo>
                                <a:pt x="304" y="410"/>
                              </a:lnTo>
                              <a:lnTo>
                                <a:pt x="336" y="381"/>
                              </a:lnTo>
                              <a:lnTo>
                                <a:pt x="121" y="381"/>
                              </a:lnTo>
                              <a:lnTo>
                                <a:pt x="125" y="371"/>
                              </a:lnTo>
                              <a:lnTo>
                                <a:pt x="133" y="343"/>
                              </a:lnTo>
                              <a:lnTo>
                                <a:pt x="141" y="296"/>
                              </a:lnTo>
                              <a:lnTo>
                                <a:pt x="143" y="227"/>
                              </a:lnTo>
                              <a:lnTo>
                                <a:pt x="140" y="154"/>
                              </a:lnTo>
                              <a:lnTo>
                                <a:pt x="134" y="107"/>
                              </a:lnTo>
                              <a:lnTo>
                                <a:pt x="119" y="62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33629" id="Group 3" o:spid="_x0000_s1026" style="position:absolute;margin-left:481.85pt;margin-top:744.15pt;width:47.2pt;height:43.1pt;z-index:-251657216;mso-position-horizontal-relative:page;mso-position-vertical-relative:page" coordorigin="9637,14883" coordsize="944,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">
              <v:shape id="AutoShape 2" o:spid="_x0000_s1027" style="position:absolute;left:9636;top:15023;width:475;height:356;visibility:visible;mso-wrap-style:square;v-text-anchor:top" coordsize="475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" path="m115,108r-47,1l,117r22,3l78,129r75,18l232,176r98,46l385,256r31,39l444,356r5,-10l461,317r10,-53l473,205r-101,l364,198,340,182,297,160,232,137,163,117r-48,-9xm439,l372,205r101,l474,186r-3,-70l466,73,456,40,439,xe" fillcolor="#552988" stroked="f">
                <v:path arrowok="t" o:connecttype="custom" o:connectlocs="115,15131;68,15132;0,15140;22,15143;78,15152;153,15170;232,15199;330,15245;385,15279;416,15318;444,15379;449,15369;461,15340;471,15287;473,15228;372,15228;364,15221;340,15205;297,15183;232,15160;163,15140;115,15131;439,15023;372,15228;473,15228;474,15209;471,15139;466,15096;456,15063;439,15023" o:connectangles="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741;top:15269;width:517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">
                <v:imagedata r:id="rId2" o:title=""/>
              </v:shape>
              <v:shape id="AutoShape 4" o:spid="_x0000_s1029" style="position:absolute;left:10080;top:15311;width:500;height:353;visibility:visible;mso-wrap-style:square;v-text-anchor:top" coordsize="50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" path="m,68l1,79r8,30l32,158r43,65l119,278r29,32l175,330r38,22l147,148r31,l186,147r48,-7l300,120r18,-6l106,114,58,101,,68xm178,148r-31,l157,148r21,xm500,l480,11,429,36,358,66,277,89,171,109r-65,5l318,114,368,96,411,75,449,47,500,xe" fillcolor="#008ab0" stroked="f">
                <v:path arrowok="t" o:connecttype="custom" o:connectlocs="0,15379;1,15390;9,15420;32,15469;75,15534;119,15589;148,15621;175,15641;213,15663;147,15459;178,15459;186,15458;234,15451;300,15431;318,15425;106,15425;58,15412;0,15379;178,15459;147,15459;157,15459;178,15459;500,15311;480,15322;429,15347;358,15377;277,15400;171,15420;106,15425;318,15425;368,15407;411,15386;449,15358;500,15311" o:connectangles="0,0,0,0,0,0,0,0,0,0,0,0,0,0,0,0,0,0,0,0,0,0,0,0,0,0,0,0,0,0,0,0,0,0"/>
              </v:shape>
              <v:shape id="Freeform 5" o:spid="_x0000_s1030" style="position:absolute;left:10080;top:14882;width:337;height:501;visibility:visible;mso-wrap-style:square;v-text-anchor:top" coordsize="33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" path="m90,r4,21l102,78r6,77l106,239,92,346,77,409,49,451,,496r10,2l96,494r75,-22l236,447r68,-37l336,381r-215,l125,371r8,-28l141,296r2,-69l140,154r-6,-47l119,62,90,xe" fillcolor="#c0311a" stroked="f">
                <v:path arrowok="t" o:connecttype="custom" o:connectlocs="90,14883;94,14904;102,14961;108,15038;106,15122;92,15229;77,15292;49,15334;0,15379;10,15381;96,15377;171,15355;236,15330;304,15293;336,15264;121,15264;125,15254;133,15226;141,15179;143,15110;140,15037;134,14990;119,14945;90,14883" o:connectangles="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DB0634" wp14:editId="5489A7F2">
              <wp:simplePos x="0" y="0"/>
              <wp:positionH relativeFrom="page">
                <wp:posOffset>7011670</wp:posOffset>
              </wp:positionH>
              <wp:positionV relativeFrom="page">
                <wp:posOffset>9740900</wp:posOffset>
              </wp:positionV>
              <wp:extent cx="192405" cy="16764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A8D79" w14:textId="77777777" w:rsidR="00000000" w:rsidRDefault="00DD1CBD">
                          <w:pPr>
                            <w:spacing w:before="13"/>
                            <w:ind w:left="4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B0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2.1pt;margin-top:767pt;width:15.1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" filled="f" stroked="f">
              <v:textbox inset="0,0,0,0">
                <w:txbxContent>
                  <w:p w14:paraId="426A8D79" w14:textId="77777777" w:rsidR="00000000" w:rsidRDefault="00DD1CBD">
                    <w:pPr>
                      <w:spacing w:before="13"/>
                      <w:ind w:left="4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FCCB73" wp14:editId="6015E121">
              <wp:simplePos x="0" y="0"/>
              <wp:positionH relativeFrom="page">
                <wp:posOffset>903605</wp:posOffset>
              </wp:positionH>
              <wp:positionV relativeFrom="page">
                <wp:posOffset>9763760</wp:posOffset>
              </wp:positionV>
              <wp:extent cx="5214620" cy="139065"/>
              <wp:effectExtent l="0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46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8248D" w14:textId="77777777" w:rsidR="00000000" w:rsidRDefault="00DD1C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Missouri Leadership Development System (MLDS) | </w:t>
                          </w:r>
                          <w:r>
                            <w:rPr>
                              <w:b/>
                              <w:color w:val="008AB0"/>
                              <w:sz w:val="16"/>
                            </w:rPr>
                            <w:t xml:space="preserve">DEVELOPING LEVEL FACILITATOR GUIDE </w:t>
                          </w:r>
                          <w:r>
                            <w:rPr>
                              <w:sz w:val="16"/>
                            </w:rPr>
                            <w:t>| Sept.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CCB73" id="Text Box 1" o:spid="_x0000_s1027" type="#_x0000_t202" style="position:absolute;margin-left:71.15pt;margin-top:768.8pt;width:410.6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" filled="f" stroked="f">
              <v:textbox inset="0,0,0,0">
                <w:txbxContent>
                  <w:p w14:paraId="11B8248D" w14:textId="77777777" w:rsidR="00000000" w:rsidRDefault="00DD1C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Missouri Leadership Development System (MLDS) | </w:t>
                    </w:r>
                    <w:r>
                      <w:rPr>
                        <w:b/>
                        <w:color w:val="008AB0"/>
                        <w:sz w:val="16"/>
                      </w:rPr>
                      <w:t xml:space="preserve">DEVELOPING LEVEL FACILITATOR GUIDE </w:t>
                    </w:r>
                    <w:r>
                      <w:rPr>
                        <w:sz w:val="16"/>
                      </w:rPr>
                      <w:t>| Sept.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4983" w14:textId="77777777" w:rsidR="002C760B" w:rsidRDefault="002C760B">
      <w:r>
        <w:separator/>
      </w:r>
    </w:p>
  </w:footnote>
  <w:footnote w:type="continuationSeparator" w:id="0">
    <w:p w14:paraId="467BDDAB" w14:textId="77777777" w:rsidR="002C760B" w:rsidRDefault="002C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BD"/>
    <w:rsid w:val="002C760B"/>
    <w:rsid w:val="00405CE7"/>
    <w:rsid w:val="00DD1CBD"/>
    <w:rsid w:val="00FB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12E87"/>
  <w15:docId w15:val="{F91DB773-EF24-415A-AD3B-0334840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1C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1CB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1CBD"/>
    <w:rPr>
      <w:rFonts w:ascii="Arial" w:eastAsia="Arial" w:hAnsi="Arial" w:cs="Arial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ithayres.typepad.com/files/elements-of-trust.pdf" TargetMode="External"/><Relationship Id="rId13" Type="http://schemas.openxmlformats.org/officeDocument/2006/relationships/hyperlink" Target="http://www.samsconnect.com/wordpress/wp-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pulse/show-how-much-you-care-michael-f-andrew" TargetMode="External"/><Relationship Id="rId12" Type="http://schemas.openxmlformats.org/officeDocument/2006/relationships/hyperlink" Target="http://www.simplepsychology.org/carl-rogers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edutopia.org/blog/school-leaders-six-strategies-retaining-new-teachers-elena-aguilar" TargetMode="External"/><Relationship Id="rId11" Type="http://schemas.openxmlformats.org/officeDocument/2006/relationships/hyperlink" Target="http://www.inc.com/geoffry-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utherfordlg.com/new/wp/wp-content/" TargetMode="External"/><Relationship Id="rId10" Type="http://schemas.openxmlformats.org/officeDocument/2006/relationships/hyperlink" Target="http://www.edtrust.org/documents/K16_summer9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ojects.coe.uga.edu.epltt/" TargetMode="External"/><Relationship Id="rId14" Type="http://schemas.openxmlformats.org/officeDocument/2006/relationships/hyperlink" Target="http://www.caldercenter.org/upload/CALDER-Research-and-Policy-Brief-8-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pkatnik1</dc:creator>
  <cp:lastModifiedBy>Nicole Stone</cp:lastModifiedBy>
  <cp:revision>2</cp:revision>
  <dcterms:created xsi:type="dcterms:W3CDTF">2024-03-11T17:25:00Z</dcterms:created>
  <dcterms:modified xsi:type="dcterms:W3CDTF">2024-03-11T17:25:00Z</dcterms:modified>
</cp:coreProperties>
</file>